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55D80" w14:textId="451909F9" w:rsidR="00B54D6D" w:rsidRPr="00403577" w:rsidRDefault="00B54D6D" w:rsidP="00403577">
      <w:pPr>
        <w:jc w:val="center"/>
        <w:rPr>
          <w:sz w:val="28"/>
          <w:szCs w:val="28"/>
        </w:rPr>
      </w:pPr>
      <w:r w:rsidRPr="00403577">
        <w:rPr>
          <w:sz w:val="28"/>
          <w:szCs w:val="28"/>
        </w:rPr>
        <w:t>On</w:t>
      </w:r>
      <w:r w:rsidR="00403577">
        <w:rPr>
          <w:sz w:val="28"/>
          <w:szCs w:val="28"/>
        </w:rPr>
        <w:t xml:space="preserve"> Philip K. Dick’s</w:t>
      </w:r>
      <w:r w:rsidRPr="00403577">
        <w:rPr>
          <w:sz w:val="28"/>
          <w:szCs w:val="28"/>
        </w:rPr>
        <w:t xml:space="preserve"> </w:t>
      </w:r>
      <w:r w:rsidRPr="00403577">
        <w:rPr>
          <w:i/>
          <w:sz w:val="28"/>
          <w:szCs w:val="28"/>
        </w:rPr>
        <w:t>The Man in the High Castle</w:t>
      </w:r>
      <w:r w:rsidR="00403577">
        <w:rPr>
          <w:sz w:val="28"/>
          <w:szCs w:val="28"/>
        </w:rPr>
        <w:t xml:space="preserve"> (1962 and 2015)</w:t>
      </w:r>
    </w:p>
    <w:p w14:paraId="3EB45756" w14:textId="77777777" w:rsidR="00B54D6D" w:rsidRDefault="00B54D6D"/>
    <w:p w14:paraId="3C58374C" w14:textId="1F849C20" w:rsidR="00B54D6D" w:rsidRPr="007838E0" w:rsidRDefault="00B54D6D" w:rsidP="00B54D6D">
      <w:pPr>
        <w:jc w:val="right"/>
        <w:rPr>
          <w:sz w:val="22"/>
          <w:szCs w:val="22"/>
        </w:rPr>
      </w:pPr>
      <w:r w:rsidRPr="007838E0">
        <w:rPr>
          <w:sz w:val="22"/>
          <w:szCs w:val="22"/>
        </w:rPr>
        <w:t>“There is evil! It’s actual, like cement.”</w:t>
      </w:r>
      <w:r w:rsidR="00377ECF" w:rsidRPr="007838E0">
        <w:rPr>
          <w:sz w:val="22"/>
          <w:szCs w:val="22"/>
        </w:rPr>
        <w:t xml:space="preserve"> </w:t>
      </w:r>
    </w:p>
    <w:p w14:paraId="1409C5C9" w14:textId="77777777" w:rsidR="00B54D6D" w:rsidRDefault="00B54D6D"/>
    <w:p w14:paraId="3DE06EF0" w14:textId="77777777" w:rsidR="007838E0" w:rsidRDefault="007838E0"/>
    <w:p w14:paraId="3175B89B" w14:textId="787A0463" w:rsidR="00E90D45" w:rsidRDefault="007838E0" w:rsidP="007838E0">
      <w:pPr>
        <w:jc w:val="center"/>
      </w:pPr>
      <w:r>
        <w:t>by Peter Schmidt</w:t>
      </w:r>
    </w:p>
    <w:p w14:paraId="6B51A220" w14:textId="6A9DF5B0" w:rsidR="007838E0" w:rsidRDefault="007838E0" w:rsidP="007838E0">
      <w:pPr>
        <w:jc w:val="center"/>
      </w:pPr>
      <w:r>
        <w:t>Swarthmore College</w:t>
      </w:r>
    </w:p>
    <w:p w14:paraId="78AB9C74" w14:textId="77777777" w:rsidR="007838E0" w:rsidRDefault="007838E0"/>
    <w:p w14:paraId="48E76257" w14:textId="77777777" w:rsidR="007838E0" w:rsidRDefault="007838E0"/>
    <w:p w14:paraId="7C07449E" w14:textId="77777777" w:rsidR="007838E0" w:rsidRDefault="007838E0"/>
    <w:p w14:paraId="60C3B4D3" w14:textId="660CCBAC" w:rsidR="00403577" w:rsidRDefault="00E90D45" w:rsidP="007C0F55">
      <w:pPr>
        <w:spacing w:line="480" w:lineRule="auto"/>
        <w:ind w:firstLine="720"/>
      </w:pPr>
      <w:r>
        <w:t>In the time of Trump</w:t>
      </w:r>
      <w:r w:rsidR="007838E0">
        <w:t xml:space="preserve"> and Cruz</w:t>
      </w:r>
      <w:bookmarkStart w:id="0" w:name="_GoBack"/>
      <w:bookmarkEnd w:id="0"/>
      <w:r>
        <w:t xml:space="preserve">, why not do a deep dive into America’s long romance with fascism and its predecessors?  </w:t>
      </w:r>
    </w:p>
    <w:p w14:paraId="59489584" w14:textId="28192A77" w:rsidR="00E90D45" w:rsidRDefault="00251306" w:rsidP="007C0F55">
      <w:pPr>
        <w:spacing w:line="480" w:lineRule="auto"/>
        <w:ind w:firstLine="720"/>
      </w:pPr>
      <w:r>
        <w:t xml:space="preserve">Amazon’s </w:t>
      </w:r>
      <w:r w:rsidR="00403577">
        <w:t xml:space="preserve">2015 </w:t>
      </w:r>
      <w:r w:rsidRPr="00FB7408">
        <w:rPr>
          <w:i/>
        </w:rPr>
        <w:t>The Man in the High Castle</w:t>
      </w:r>
      <w:r>
        <w:t xml:space="preserve"> is yet another ex</w:t>
      </w:r>
      <w:r w:rsidR="00403577">
        <w:t xml:space="preserve">ample about how the rise of cable networks </w:t>
      </w:r>
      <w:r>
        <w:t>has ushered in a new Golden Age for the TV serial</w:t>
      </w:r>
      <w:r w:rsidR="00403577">
        <w:t xml:space="preserve"> in the U.S</w:t>
      </w:r>
      <w:r>
        <w:t xml:space="preserve">.  </w:t>
      </w:r>
      <w:r w:rsidR="00CC27FE">
        <w:t xml:space="preserve">Led by Frank Spotnitz, </w:t>
      </w:r>
      <w:r>
        <w:t xml:space="preserve">Amazon’s crack team of male and female </w:t>
      </w:r>
      <w:r w:rsidR="005864E5">
        <w:t>screenwriters and directors has</w:t>
      </w:r>
      <w:r>
        <w:t xml:space="preserve"> done a thorough</w:t>
      </w:r>
      <w:r w:rsidR="00FB7408">
        <w:t xml:space="preserve"> </w:t>
      </w:r>
      <w:r w:rsidR="000E7551">
        <w:t>reworking</w:t>
      </w:r>
      <w:r w:rsidR="00FB7408">
        <w:t xml:space="preserve"> of Philip K. Dick’s </w:t>
      </w:r>
      <w:r>
        <w:t>1962 novel, parti</w:t>
      </w:r>
      <w:r w:rsidR="00C434C0">
        <w:t xml:space="preserve">cularly its treatment of gender, </w:t>
      </w:r>
      <w:r>
        <w:t>race</w:t>
      </w:r>
      <w:r w:rsidR="00C434C0">
        <w:t>, and character</w:t>
      </w:r>
      <w:r>
        <w:t xml:space="preserve">.  </w:t>
      </w:r>
      <w:r w:rsidRPr="00251306">
        <w:rPr>
          <w:i/>
        </w:rPr>
        <w:t>High Castle</w:t>
      </w:r>
      <w:r>
        <w:t xml:space="preserve"> was</w:t>
      </w:r>
      <w:r w:rsidR="000E7551">
        <w:t xml:space="preserve"> </w:t>
      </w:r>
      <w:r>
        <w:t>Dick’s</w:t>
      </w:r>
      <w:r w:rsidR="000E7551">
        <w:t xml:space="preserve"> </w:t>
      </w:r>
      <w:r w:rsidR="00CC27FE">
        <w:t xml:space="preserve">counter-factual history experiment, imagining </w:t>
      </w:r>
      <w:r w:rsidR="000E7551">
        <w:t>what might have happened if Japan and Germany had won World W</w:t>
      </w:r>
      <w:r w:rsidR="005864E5">
        <w:t>ar II and divided up the U.S.  It was i</w:t>
      </w:r>
      <w:r w:rsidR="00E90D45">
        <w:t>nspired</w:t>
      </w:r>
      <w:r w:rsidR="005864E5">
        <w:t xml:space="preserve"> in part</w:t>
      </w:r>
      <w:r w:rsidR="00E90D45">
        <w:t xml:space="preserve"> by postwar sources like William L. Shirer’s </w:t>
      </w:r>
      <w:r w:rsidR="00E90D45" w:rsidRPr="00E90D45">
        <w:rPr>
          <w:i/>
        </w:rPr>
        <w:t>The Rise and Fall of the Third Reich</w:t>
      </w:r>
      <w:r w:rsidR="00E90D45">
        <w:t xml:space="preserve">, as well as </w:t>
      </w:r>
      <w:r w:rsidR="00C434C0">
        <w:t xml:space="preserve">by </w:t>
      </w:r>
      <w:r w:rsidR="005864E5">
        <w:t>still-current events lik</w:t>
      </w:r>
      <w:r w:rsidR="00403577">
        <w:t>e the McCarthy era’s paranoi</w:t>
      </w:r>
      <w:r w:rsidR="005864E5">
        <w:t xml:space="preserve">d inquisitions to root out traitors.  Inspirational too </w:t>
      </w:r>
      <w:r w:rsidR="00403577">
        <w:t xml:space="preserve">on Dick </w:t>
      </w:r>
      <w:r w:rsidR="005864E5">
        <w:t>may have been a literary</w:t>
      </w:r>
      <w:r>
        <w:t xml:space="preserve"> </w:t>
      </w:r>
      <w:r w:rsidR="00C434C0">
        <w:t xml:space="preserve">precedent, </w:t>
      </w:r>
      <w:r w:rsidR="00E90D45">
        <w:t xml:space="preserve">Sinclair Lewis’ </w:t>
      </w:r>
      <w:r w:rsidR="002D106D">
        <w:t xml:space="preserve">best-selling, </w:t>
      </w:r>
      <w:r w:rsidR="00E90D45">
        <w:t>scathing prewar novel about America</w:t>
      </w:r>
      <w:r w:rsidR="00403577">
        <w:t>’s romance with</w:t>
      </w:r>
      <w:r w:rsidR="005864E5">
        <w:t xml:space="preserve"> fascism,</w:t>
      </w:r>
      <w:r w:rsidR="00E90D45">
        <w:t xml:space="preserve"> </w:t>
      </w:r>
      <w:r w:rsidR="00E90D45" w:rsidRPr="00E90D45">
        <w:rPr>
          <w:i/>
        </w:rPr>
        <w:t>It Can’t Happen Here</w:t>
      </w:r>
      <w:r w:rsidR="00CC27FE">
        <w:t xml:space="preserve"> (1935).  For Dick’s alternative history is grounded in his angry sense that, once U.S. citizens got over their humiliating defeat, many of them would have </w:t>
      </w:r>
      <w:r w:rsidR="00CC27FE" w:rsidRPr="00CC27FE">
        <w:rPr>
          <w:i/>
        </w:rPr>
        <w:t>welcomed</w:t>
      </w:r>
      <w:r w:rsidR="00CC27FE">
        <w:t xml:space="preserve"> fascism, or at least quickly accommodated themselves to it.</w:t>
      </w:r>
    </w:p>
    <w:p w14:paraId="166723CD" w14:textId="2FD79E1D" w:rsidR="00BB2127" w:rsidRDefault="00CC27FE" w:rsidP="007C0F55">
      <w:pPr>
        <w:spacing w:line="480" w:lineRule="auto"/>
        <w:ind w:firstLine="720"/>
      </w:pPr>
      <w:r>
        <w:t xml:space="preserve">But not all would have been so compliant.  </w:t>
      </w:r>
      <w:r w:rsidR="00931F07">
        <w:t xml:space="preserve">The characters who make up the moral center </w:t>
      </w:r>
      <w:r w:rsidR="002D106D">
        <w:t xml:space="preserve">of </w:t>
      </w:r>
      <w:r w:rsidR="002D106D" w:rsidRPr="002D106D">
        <w:rPr>
          <w:i/>
        </w:rPr>
        <w:t>The Man in the High Castle</w:t>
      </w:r>
      <w:r w:rsidR="002D106D">
        <w:t xml:space="preserve"> are not the “man” of the title (who </w:t>
      </w:r>
      <w:r w:rsidR="002D106D">
        <w:lastRenderedPageBreak/>
        <w:t>appears</w:t>
      </w:r>
      <w:r w:rsidR="00C434C0">
        <w:t xml:space="preserve"> only near the end), but a trio—Frank Frink, Juliana, and Mr. Tagomi.  </w:t>
      </w:r>
      <w:r w:rsidR="002D106D">
        <w:t>Tellingly, all three are</w:t>
      </w:r>
      <w:r w:rsidR="00931F07">
        <w:t xml:space="preserve"> </w:t>
      </w:r>
      <w:r w:rsidR="002D106D">
        <w:t xml:space="preserve">more </w:t>
      </w:r>
      <w:r w:rsidR="00931F07">
        <w:t xml:space="preserve">strongly realized in the </w:t>
      </w:r>
      <w:r w:rsidR="002D106D">
        <w:t>TV series</w:t>
      </w:r>
      <w:r w:rsidR="00C434C0">
        <w:t xml:space="preserve"> than in Dick’s source-text</w:t>
      </w:r>
      <w:r w:rsidR="000617C9">
        <w:t xml:space="preserve">.  </w:t>
      </w:r>
      <w:r w:rsidR="00C434C0">
        <w:t xml:space="preserve">They are beleaguered by fears and doubts, yet all reluctantly join the anti-Nazi resistance and have to suffer greatly because of it.  </w:t>
      </w:r>
      <w:r w:rsidR="00996E28">
        <w:t xml:space="preserve">In </w:t>
      </w:r>
      <w:r w:rsidR="00C434C0">
        <w:t>his</w:t>
      </w:r>
      <w:r w:rsidR="00996E28">
        <w:t xml:space="preserve"> novel Dick </w:t>
      </w:r>
      <w:r w:rsidR="000617C9">
        <w:t>powerfully</w:t>
      </w:r>
      <w:r w:rsidR="00996E28">
        <w:t xml:space="preserve"> imagined the </w:t>
      </w:r>
      <w:r w:rsidR="002D106D">
        <w:t xml:space="preserve">institutional and cultural shifts </w:t>
      </w:r>
      <w:r w:rsidR="00996E28">
        <w:t xml:space="preserve">that Japanese </w:t>
      </w:r>
      <w:r w:rsidR="0063147C">
        <w:t>rule</w:t>
      </w:r>
      <w:r w:rsidR="00996E28">
        <w:t xml:space="preserve"> would </w:t>
      </w:r>
      <w:r w:rsidR="0063147C">
        <w:t>cause</w:t>
      </w:r>
      <w:r w:rsidR="00996E28">
        <w:t xml:space="preserve"> in the postwar U.S., including a fascination with collecting Americana like Colt pistols and other symbols of lo</w:t>
      </w:r>
      <w:r w:rsidR="00BB2127">
        <w:t>ng-past U.S. cultural vitality.  Dick is thoroughly convincing on how</w:t>
      </w:r>
      <w:r w:rsidR="00996E28">
        <w:t xml:space="preserve"> American racism against “Japs” </w:t>
      </w:r>
      <w:r w:rsidR="00251306">
        <w:t xml:space="preserve">would have persisted </w:t>
      </w:r>
      <w:r w:rsidR="00BB2127">
        <w:t>under their domination</w:t>
      </w:r>
      <w:r w:rsidR="00996E28">
        <w:t xml:space="preserve">.  </w:t>
      </w:r>
      <w:r w:rsidR="00403577">
        <w:t>His</w:t>
      </w:r>
      <w:r w:rsidR="00251306">
        <w:t xml:space="preserve"> novel </w:t>
      </w:r>
      <w:r w:rsidR="00BB2127">
        <w:t>is</w:t>
      </w:r>
      <w:r w:rsidR="004624B2">
        <w:t xml:space="preserve"> insightful too on the paradoxes of authenticity, whether </w:t>
      </w:r>
      <w:r w:rsidR="00903ACA">
        <w:t>for an artifact or for a person</w:t>
      </w:r>
      <w:r w:rsidR="004624B2">
        <w:t>.  Yet</w:t>
      </w:r>
      <w:r w:rsidR="00996E28">
        <w:t xml:space="preserve"> </w:t>
      </w:r>
      <w:r w:rsidR="00BB2127">
        <w:t xml:space="preserve">when it </w:t>
      </w:r>
      <w:r w:rsidR="008D2F53">
        <w:t>came</w:t>
      </w:r>
      <w:r w:rsidR="00BB2127">
        <w:t xml:space="preserve"> to characterizing </w:t>
      </w:r>
      <w:r w:rsidR="00BB2127" w:rsidRPr="00BB2127">
        <w:rPr>
          <w:i/>
        </w:rPr>
        <w:t>individuals</w:t>
      </w:r>
      <w:r w:rsidR="00BB2127">
        <w:t xml:space="preserve"> rather than broad cultural patterns and giving </w:t>
      </w:r>
      <w:r w:rsidR="00403577">
        <w:t>those characters</w:t>
      </w:r>
      <w:r w:rsidR="00BB2127">
        <w:t xml:space="preserve"> a convincing </w:t>
      </w:r>
      <w:r w:rsidR="009E589E">
        <w:t xml:space="preserve">inner </w:t>
      </w:r>
      <w:r w:rsidR="00BB2127">
        <w:t xml:space="preserve">voice, Dick’s skills </w:t>
      </w:r>
      <w:r w:rsidR="009E589E">
        <w:t xml:space="preserve">too often </w:t>
      </w:r>
      <w:r w:rsidR="00BB2127">
        <w:t>desert</w:t>
      </w:r>
      <w:r w:rsidR="00C434C0">
        <w:t>ed</w:t>
      </w:r>
      <w:r w:rsidR="00BB2127">
        <w:t xml:space="preserve"> him</w:t>
      </w:r>
      <w:r w:rsidR="00C434C0">
        <w:t xml:space="preserve"> in </w:t>
      </w:r>
      <w:r w:rsidR="00C434C0" w:rsidRPr="00C434C0">
        <w:rPr>
          <w:i/>
        </w:rPr>
        <w:t>High Castle</w:t>
      </w:r>
      <w:r w:rsidR="00BB2127">
        <w:t xml:space="preserve">.  </w:t>
      </w:r>
      <w:r w:rsidR="0011720F">
        <w:t xml:space="preserve">Of course Dick’s novels </w:t>
      </w:r>
      <w:r w:rsidR="009E589E">
        <w:t>didn’t become so disturbing and</w:t>
      </w:r>
      <w:r w:rsidR="0011720F">
        <w:t xml:space="preserve"> influential because of their psychological realism, but because of the powerful ways in which they </w:t>
      </w:r>
      <w:r w:rsidR="0011720F" w:rsidRPr="0011720F">
        <w:rPr>
          <w:i/>
        </w:rPr>
        <w:t>undo</w:t>
      </w:r>
      <w:r w:rsidR="0011720F">
        <w:t xml:space="preserve"> </w:t>
      </w:r>
      <w:r w:rsidR="009E589E">
        <w:t xml:space="preserve">the </w:t>
      </w:r>
      <w:r w:rsidR="0011720F">
        <w:t xml:space="preserve">certainties </w:t>
      </w:r>
      <w:r w:rsidR="009E589E">
        <w:t xml:space="preserve">we look for </w:t>
      </w:r>
      <w:r w:rsidR="0011720F">
        <w:t xml:space="preserve">about </w:t>
      </w:r>
      <w:r w:rsidR="009E589E">
        <w:t>motivation</w:t>
      </w:r>
      <w:r w:rsidR="0011720F">
        <w:t>, identity, development, and memory—all mainstays of realistic fiction</w:t>
      </w:r>
      <w:r>
        <w:t>’s idea of what a “character” is, all of which</w:t>
      </w:r>
      <w:r w:rsidR="009E589E">
        <w:t xml:space="preserve"> Dick’s work calls into question</w:t>
      </w:r>
      <w:r w:rsidR="0011720F">
        <w:t xml:space="preserve">.  But to have </w:t>
      </w:r>
      <w:r w:rsidR="000D3C81">
        <w:t xml:space="preserve">those destabilizations be powerfully disconcerting, we readers have first to know and bond with the central characters, so that we care about their fates.  Sad to say, the TV series achieves this balancing act much more frequently than </w:t>
      </w:r>
      <w:r w:rsidR="008D2F53">
        <w:t xml:space="preserve">does </w:t>
      </w:r>
      <w:r w:rsidR="000D3C81">
        <w:t>its source.</w:t>
      </w:r>
      <w:r w:rsidR="00055281">
        <w:rPr>
          <w:rStyle w:val="FootnoteReference"/>
        </w:rPr>
        <w:footnoteReference w:id="1"/>
      </w:r>
      <w:r w:rsidR="009E589E">
        <w:t xml:space="preserve"> </w:t>
      </w:r>
    </w:p>
    <w:p w14:paraId="1E820F83" w14:textId="32BC79D2" w:rsidR="00BB2127" w:rsidRDefault="00C434C0" w:rsidP="007C0F55">
      <w:pPr>
        <w:spacing w:line="480" w:lineRule="auto"/>
        <w:ind w:firstLine="720"/>
      </w:pPr>
      <w:r>
        <w:t>In m</w:t>
      </w:r>
      <w:r w:rsidR="00BB2127">
        <w:t>any scenes in which</w:t>
      </w:r>
      <w:r w:rsidR="00903ACA">
        <w:t xml:space="preserve"> Dick tries to </w:t>
      </w:r>
      <w:r w:rsidR="00BB2127">
        <w:t>render</w:t>
      </w:r>
      <w:r w:rsidR="00903ACA">
        <w:t xml:space="preserve"> Mr. Tagomi’s </w:t>
      </w:r>
      <w:r w:rsidR="009E589E">
        <w:t>interior monologue</w:t>
      </w:r>
      <w:r w:rsidR="00903ACA">
        <w:t xml:space="preserve">, </w:t>
      </w:r>
      <w:r>
        <w:t xml:space="preserve">for example, </w:t>
      </w:r>
      <w:r w:rsidR="00BB2127">
        <w:t>his</w:t>
      </w:r>
      <w:r w:rsidR="00903ACA">
        <w:t xml:space="preserve"> writing </w:t>
      </w:r>
      <w:r>
        <w:t>is seriously tone-deaf, offering a</w:t>
      </w:r>
      <w:r w:rsidR="00903ACA">
        <w:t xml:space="preserve"> </w:t>
      </w:r>
      <w:r w:rsidR="006578E7">
        <w:t>stilted</w:t>
      </w:r>
      <w:r w:rsidR="00903ACA">
        <w:t xml:space="preserve"> mishmash of </w:t>
      </w:r>
      <w:r w:rsidR="00D37AD0">
        <w:t xml:space="preserve">slang; </w:t>
      </w:r>
      <w:r w:rsidR="00903ACA">
        <w:t xml:space="preserve">religious, Elizabethan, and academic </w:t>
      </w:r>
      <w:r w:rsidR="00D37AD0">
        <w:t>jargon; and</w:t>
      </w:r>
      <w:r w:rsidR="006458E3">
        <w:t xml:space="preserve"> broken syntax</w:t>
      </w:r>
      <w:r w:rsidR="00931F07">
        <w:t xml:space="preserve"> and </w:t>
      </w:r>
      <w:r w:rsidR="00D37AD0">
        <w:t>dropped articles</w:t>
      </w:r>
      <w:r w:rsidR="006458E3">
        <w:t>:</w:t>
      </w:r>
      <w:r w:rsidR="00931F07">
        <w:t xml:space="preserve"> </w:t>
      </w:r>
    </w:p>
    <w:p w14:paraId="6E7470A3" w14:textId="77777777" w:rsidR="00BB2127" w:rsidRDefault="00BB2127" w:rsidP="007C0F55">
      <w:pPr>
        <w:spacing w:line="480" w:lineRule="auto"/>
        <w:ind w:firstLine="720"/>
      </w:pPr>
    </w:p>
    <w:p w14:paraId="04120572" w14:textId="79199D7D" w:rsidR="00BB2127" w:rsidRDefault="00931F07" w:rsidP="007C0F55">
      <w:pPr>
        <w:spacing w:line="480" w:lineRule="auto"/>
        <w:ind w:left="720" w:right="360"/>
      </w:pPr>
      <w:r>
        <w:t xml:space="preserve">Very valuable briefcase contents, he thought.  Priceless Colt .44 collector’s item carried within.  Now kept within easy reach constantly, in case vengeful hooligans of SD should try to repay me as individual.  … Have I then lost my delighted attitude? </w:t>
      </w:r>
      <w:r w:rsidR="006578E7">
        <w:t>h</w:t>
      </w:r>
      <w:r>
        <w:t xml:space="preserve">e asked himself.  Is </w:t>
      </w:r>
      <w:r w:rsidRPr="00931F07">
        <w:rPr>
          <w:i/>
        </w:rPr>
        <w:t>all</w:t>
      </w:r>
      <w:r>
        <w:t xml:space="preserve"> instinct perverted from the memory of what I did? </w:t>
      </w:r>
      <w:r w:rsidR="006578E7">
        <w:t xml:space="preserve"> </w:t>
      </w:r>
      <w:r>
        <w:t>All collecting damaged, not merely attitude toward this one item?  Mainstay of my life … area, alas,</w:t>
      </w:r>
      <w:r w:rsidR="00BB2127">
        <w:t xml:space="preserve"> where I dwelt with such relish. </w:t>
      </w:r>
      <w:r>
        <w:t xml:space="preserve"> (197</w:t>
      </w:r>
      <w:r w:rsidR="00C434C0">
        <w:t>; ellipses Dick’s</w:t>
      </w:r>
      <w:r>
        <w:t>)</w:t>
      </w:r>
      <w:r w:rsidR="004624B2">
        <w:t xml:space="preserve"> </w:t>
      </w:r>
    </w:p>
    <w:p w14:paraId="199927BF" w14:textId="77777777" w:rsidR="00BB2127" w:rsidRDefault="00BB2127" w:rsidP="007C0F55">
      <w:pPr>
        <w:spacing w:line="480" w:lineRule="auto"/>
        <w:ind w:firstLine="720"/>
      </w:pPr>
    </w:p>
    <w:p w14:paraId="561534F2" w14:textId="6370AA70" w:rsidR="00996E28" w:rsidRDefault="00CC27FE" w:rsidP="007C0F55">
      <w:pPr>
        <w:spacing w:line="480" w:lineRule="auto"/>
      </w:pPr>
      <w:r>
        <w:t xml:space="preserve">Mr. Tagomi is based in San Francisco and is Japan’s Minister of Trade for the Japanese-ruled U.S. Pacific coast.  He has to conduct much of his work in English.  But how can those “facts” help us with the above interior monologue?  </w:t>
      </w:r>
      <w:r w:rsidR="00D37AD0">
        <w:t xml:space="preserve">Is this meant to be </w:t>
      </w:r>
      <w:r w:rsidR="008D6CFB">
        <w:t xml:space="preserve">a translation of Mr. </w:t>
      </w:r>
      <w:r w:rsidR="00D37AD0">
        <w:t xml:space="preserve">Tagomi thinking in Japanese?  Or </w:t>
      </w:r>
      <w:r>
        <w:t xml:space="preserve">is this meant to be </w:t>
      </w:r>
      <w:r w:rsidR="008D6CFB">
        <w:t>how Mr. Tagomi thinks in</w:t>
      </w:r>
      <w:r w:rsidR="00D37AD0">
        <w:t xml:space="preserve"> English</w:t>
      </w:r>
      <w:r>
        <w:t xml:space="preserve">?  </w:t>
      </w:r>
      <w:r w:rsidR="008D6CFB">
        <w:t>Either way, the result</w:t>
      </w:r>
      <w:r>
        <w:t xml:space="preserve"> is </w:t>
      </w:r>
      <w:r w:rsidR="008D6CFB">
        <w:t xml:space="preserve">an unintentionally comic </w:t>
      </w:r>
      <w:r>
        <w:t xml:space="preserve">bad translation.  It does </w:t>
      </w:r>
      <w:r w:rsidR="008D6CFB">
        <w:t>reveal that</w:t>
      </w:r>
      <w:r>
        <w:t xml:space="preserve"> Mr. Tagomi values order above all, is broadly educated, and has a philosophical bent.  But the above passage and many others like it make Mr. Tagomi a rather farcical character, not a supremely dignified one.  Fortunately, n</w:t>
      </w:r>
      <w:r w:rsidR="00903ACA">
        <w:t xml:space="preserve">one of this drivel </w:t>
      </w:r>
      <w:r>
        <w:t>made</w:t>
      </w:r>
      <w:r w:rsidR="00903ACA">
        <w:t xml:space="preserve"> it into</w:t>
      </w:r>
      <w:r w:rsidR="004624B2">
        <w:t xml:space="preserve"> the </w:t>
      </w:r>
      <w:r w:rsidR="000617C9">
        <w:t xml:space="preserve">TV </w:t>
      </w:r>
      <w:r w:rsidR="004624B2">
        <w:t>series</w:t>
      </w:r>
      <w:r w:rsidR="0011720F">
        <w:t>’ script</w:t>
      </w:r>
      <w:r>
        <w:t xml:space="preserve">.  There, </w:t>
      </w:r>
      <w:r w:rsidR="000617C9">
        <w:t xml:space="preserve">Mr. Tagomi, </w:t>
      </w:r>
      <w:r w:rsidR="008D6CFB">
        <w:t>incisively</w:t>
      </w:r>
      <w:r w:rsidR="000617C9">
        <w:t xml:space="preserve"> played by Cary-Hir</w:t>
      </w:r>
      <w:r w:rsidR="00CF0DCE">
        <w:t xml:space="preserve">oyuki Tagawa, speaks carefully </w:t>
      </w:r>
      <w:r w:rsidR="000617C9">
        <w:t>and has many scenes full of silence and meditation</w:t>
      </w:r>
      <w:r w:rsidR="00D37AD0">
        <w:t>—</w:t>
      </w:r>
      <w:r w:rsidR="000617C9">
        <w:t xml:space="preserve">moments taut with mourning for worlds that have been lost and hopes for what may come.  </w:t>
      </w:r>
      <w:r w:rsidR="0011720F">
        <w:t xml:space="preserve">His English is accented and his values and behavior infused with Japanese traditions, but his English speech is as </w:t>
      </w:r>
      <w:r w:rsidR="00D96B11">
        <w:t>well modulated</w:t>
      </w:r>
      <w:r w:rsidR="0011720F">
        <w:t xml:space="preserve"> and eloquent as any </w:t>
      </w:r>
      <w:r w:rsidR="00D96B11">
        <w:t>other</w:t>
      </w:r>
      <w:r w:rsidR="009E589E">
        <w:t xml:space="preserve"> character’s</w:t>
      </w:r>
      <w:r w:rsidR="00D96B11">
        <w:t>, perhaps more so</w:t>
      </w:r>
      <w:r w:rsidR="0011720F">
        <w:t xml:space="preserve">. </w:t>
      </w:r>
      <w:r>
        <w:t xml:space="preserve"> It powerfully conveys </w:t>
      </w:r>
      <w:r w:rsidR="00ED5F1A">
        <w:t>Mr. Tagomi’s</w:t>
      </w:r>
      <w:r>
        <w:t xml:space="preserve"> moral </w:t>
      </w:r>
      <w:r w:rsidR="00ED5F1A">
        <w:t xml:space="preserve">gravity, circumspection, and courage that Dick said </w:t>
      </w:r>
      <w:r w:rsidR="00644230">
        <w:t>t</w:t>
      </w:r>
      <w:r w:rsidR="00ED5F1A">
        <w:t xml:space="preserve">his character </w:t>
      </w:r>
      <w:r w:rsidR="008D6CFB">
        <w:t>had, even though</w:t>
      </w:r>
      <w:r w:rsidR="00644230">
        <w:t xml:space="preserve"> his inventor </w:t>
      </w:r>
      <w:r w:rsidR="00ED5F1A">
        <w:t>couldn’t figure out how to give them voice.</w:t>
      </w:r>
    </w:p>
    <w:p w14:paraId="2950128B" w14:textId="54BCC4D9" w:rsidR="000617C9" w:rsidRDefault="001E323C" w:rsidP="007C0F55">
      <w:pPr>
        <w:spacing w:line="480" w:lineRule="auto"/>
        <w:ind w:firstLine="720"/>
      </w:pPr>
      <w:r>
        <w:t>Dick’s representation of his heroine has similar problems.  In</w:t>
      </w:r>
      <w:r w:rsidR="00D96B11">
        <w:t xml:space="preserve"> </w:t>
      </w:r>
      <w:r w:rsidR="00402DE1">
        <w:t>Juliana’s</w:t>
      </w:r>
      <w:r w:rsidR="00D96B11">
        <w:t xml:space="preserve"> moment of crisis, </w:t>
      </w:r>
      <w:r w:rsidR="00C434C0">
        <w:t xml:space="preserve">when she realizes she’s about to assist Joe in murdering the man in the high castle, </w:t>
      </w:r>
      <w:r>
        <w:t>she</w:t>
      </w:r>
      <w:r w:rsidR="00D96B11">
        <w:t xml:space="preserve"> is</w:t>
      </w:r>
      <w:r w:rsidR="00787E1E">
        <w:t xml:space="preserve"> given paranoid linguistic logorrhea like this:  “‘Hair creates bear who removes spots in nakedness.  Hiding, no hide to be hung with a hook.  The hook from God.  Hair, hear, </w:t>
      </w:r>
      <w:r w:rsidR="00787E1E" w:rsidRPr="00787E1E">
        <w:rPr>
          <w:i/>
        </w:rPr>
        <w:t>Hur</w:t>
      </w:r>
      <w:r w:rsidR="00787E1E">
        <w:t>.’  Pills, eating.  Probably turpentine acid.  They all met, decided, dangerous most corrosive solvent to eat me forever</w:t>
      </w:r>
      <w:r w:rsidR="00B436A4">
        <w:t>” [187-88].</w:t>
      </w:r>
      <w:r w:rsidR="00C46609">
        <w:t xml:space="preserve">)  </w:t>
      </w:r>
      <w:r w:rsidR="00D96B11">
        <w:t>J</w:t>
      </w:r>
      <w:r w:rsidR="00644230">
        <w:t>ames J</w:t>
      </w:r>
      <w:r w:rsidR="00D96B11">
        <w:t>oyce it’s not (though his influence on Dick is probably guilt</w:t>
      </w:r>
      <w:r w:rsidR="00222457">
        <w:t>y for this passage</w:t>
      </w:r>
      <w:r w:rsidR="00C434C0">
        <w:t>)</w:t>
      </w:r>
      <w:r w:rsidR="00222457">
        <w:t>.</w:t>
      </w:r>
      <w:r w:rsidR="00D96B11">
        <w:t xml:space="preserve">  Gertrude Stein it’s not.  </w:t>
      </w:r>
      <w:r w:rsidR="00222457">
        <w:t>And i</w:t>
      </w:r>
      <w:r w:rsidR="00D96B11">
        <w:t xml:space="preserve">t’s actually pretty unrecognizable as Dick: he’s rarely as bad as this.  But </w:t>
      </w:r>
      <w:r w:rsidR="00D37AD0">
        <w:t xml:space="preserve">here </w:t>
      </w:r>
      <w:r w:rsidR="00644230">
        <w:t>the author</w:t>
      </w:r>
      <w:r w:rsidR="00D96B11">
        <w:t xml:space="preserve"> can’t figure out how to register </w:t>
      </w:r>
      <w:r w:rsidR="004740A0">
        <w:t xml:space="preserve">his heroine’s psychological shift </w:t>
      </w:r>
      <w:r w:rsidR="00D37AD0">
        <w:t>from a woman who</w:t>
      </w:r>
      <w:r w:rsidR="00222457">
        <w:t xml:space="preserve"> really </w:t>
      </w:r>
      <w:r w:rsidR="00D37AD0">
        <w:t>likes</w:t>
      </w:r>
      <w:r w:rsidR="00222457">
        <w:t xml:space="preserve"> shopping to </w:t>
      </w:r>
      <w:r w:rsidR="00D37AD0">
        <w:t xml:space="preserve">one assaulted by </w:t>
      </w:r>
      <w:r w:rsidR="00644230">
        <w:t>paranoia and self-doubt—</w:t>
      </w:r>
      <w:r w:rsidR="004740A0">
        <w:t xml:space="preserve">except in the most extreme way possible, via linguistic </w:t>
      </w:r>
      <w:r w:rsidR="00D37AD0">
        <w:t>breakdown and that obviously symbolic “solvent” reference.</w:t>
      </w:r>
      <w:r w:rsidR="00C434C0">
        <w:t xml:space="preserve">  Fortunately all of this </w:t>
      </w:r>
      <w:r w:rsidR="00644230">
        <w:t xml:space="preserve">too </w:t>
      </w:r>
      <w:r w:rsidR="00C434C0">
        <w:t xml:space="preserve">was cut in the TV series; Juliana is completely reimagined as a heroine who uses words with all the decisiveness of her expert </w:t>
      </w:r>
      <w:r w:rsidR="00C434C0" w:rsidRPr="00C434C0">
        <w:rPr>
          <w:i/>
        </w:rPr>
        <w:t>a</w:t>
      </w:r>
      <w:r w:rsidR="00402DE1">
        <w:rPr>
          <w:i/>
        </w:rPr>
        <w:t>i</w:t>
      </w:r>
      <w:r w:rsidR="00C434C0" w:rsidRPr="00C434C0">
        <w:rPr>
          <w:i/>
        </w:rPr>
        <w:t>kido</w:t>
      </w:r>
      <w:r w:rsidR="00C434C0">
        <w:t xml:space="preserve"> moves</w:t>
      </w:r>
      <w:r w:rsidR="00644230">
        <w:t>, even when she’s lost and bewildered</w:t>
      </w:r>
      <w:r w:rsidR="00C434C0">
        <w:t>.</w:t>
      </w:r>
    </w:p>
    <w:p w14:paraId="1988EF2A" w14:textId="135044F5" w:rsidR="00522D76" w:rsidRDefault="004740A0" w:rsidP="007C0F55">
      <w:pPr>
        <w:spacing w:line="480" w:lineRule="auto"/>
        <w:ind w:firstLine="720"/>
      </w:pPr>
      <w:r>
        <w:t xml:space="preserve">The novel’s </w:t>
      </w:r>
      <w:r w:rsidR="00644230">
        <w:t>also</w:t>
      </w:r>
      <w:r>
        <w:t xml:space="preserve"> </w:t>
      </w:r>
      <w:r w:rsidR="00D37AD0">
        <w:t xml:space="preserve">clumsy and </w:t>
      </w:r>
      <w:r>
        <w:t xml:space="preserve">dated when it tries to articulate why Juliana would take great risks to </w:t>
      </w:r>
      <w:r w:rsidR="008D6CFB">
        <w:t>fight</w:t>
      </w:r>
      <w:r>
        <w:t xml:space="preserve"> the Reich.</w:t>
      </w:r>
      <w:r w:rsidR="00C46609">
        <w:t xml:space="preserve">  In the midst of global anti-colonial movements</w:t>
      </w:r>
      <w:r w:rsidR="008C7C4F">
        <w:t xml:space="preserve"> in the 1950s and 1960s</w:t>
      </w:r>
      <w:r w:rsidR="00C46609">
        <w:t xml:space="preserve">, Dick’s </w:t>
      </w:r>
      <w:r w:rsidR="008C7C4F">
        <w:t>heroine</w:t>
      </w:r>
      <w:r w:rsidR="00C46609">
        <w:t xml:space="preserve"> reads with bated breath</w:t>
      </w:r>
      <w:r w:rsidR="00D16B22">
        <w:t xml:space="preserve"> the following passage from </w:t>
      </w:r>
      <w:r w:rsidR="00522D76">
        <w:t>a</w:t>
      </w:r>
      <w:r w:rsidR="00D16B22">
        <w:t xml:space="preserve"> </w:t>
      </w:r>
      <w:r w:rsidR="00C46609">
        <w:t xml:space="preserve">novel </w:t>
      </w:r>
      <w:r w:rsidR="00644230">
        <w:t xml:space="preserve">by “the man in the high castle” </w:t>
      </w:r>
      <w:r w:rsidR="00D16B22">
        <w:t xml:space="preserve">that’s supposedly so dangerous that </w:t>
      </w:r>
      <w:r w:rsidR="00C46609">
        <w:t xml:space="preserve">the Germans are trying to </w:t>
      </w:r>
      <w:r w:rsidR="00522D76">
        <w:t>destro</w:t>
      </w:r>
      <w:r w:rsidR="00D16B22">
        <w:t>y it</w:t>
      </w:r>
      <w:r w:rsidR="00522D76">
        <w:t xml:space="preserve">:  </w:t>
      </w:r>
    </w:p>
    <w:p w14:paraId="7F855F05" w14:textId="77777777" w:rsidR="00522D76" w:rsidRDefault="00522D76" w:rsidP="007C0F55">
      <w:pPr>
        <w:spacing w:line="480" w:lineRule="auto"/>
        <w:ind w:firstLine="720"/>
      </w:pPr>
    </w:p>
    <w:p w14:paraId="3BD34746" w14:textId="127172C0" w:rsidR="00522D76" w:rsidRDefault="00C46609" w:rsidP="00FE0C44">
      <w:pPr>
        <w:spacing w:line="480" w:lineRule="auto"/>
        <w:ind w:left="720" w:right="360"/>
      </w:pPr>
      <w:r>
        <w:t>In the British Empire, equal measu</w:t>
      </w:r>
      <w:r w:rsidR="008C7C4F">
        <w:t>r</w:t>
      </w:r>
      <w:r>
        <w:t>es toward social and economic progress had brought similar relief to the masses in India, Burma, Africa, the Middle East.</w:t>
      </w:r>
      <w:r w:rsidR="008C7C4F">
        <w:t xml:space="preserve">  The factories of the Ruhr, Manchester, of the Saar, the oil of Baku, all flowed and interacted in i</w:t>
      </w:r>
      <w:r w:rsidR="00522D76">
        <w:t>ntricate but effective harmony….  “</w:t>
      </w:r>
      <w:r w:rsidR="008C7C4F">
        <w:t>I t</w:t>
      </w:r>
      <w:r w:rsidR="00522D76">
        <w:t>hink they should be the rulers,” Juliana said, pausing.  “</w:t>
      </w:r>
      <w:r w:rsidR="008C7C4F">
        <w:t>They alwa</w:t>
      </w:r>
      <w:r w:rsidR="00522D76">
        <w:t>ys were the best.  The British.”   (141)</w:t>
      </w:r>
      <w:r w:rsidR="008C7C4F">
        <w:t xml:space="preserve">  </w:t>
      </w:r>
    </w:p>
    <w:p w14:paraId="58BDAC3C" w14:textId="77777777" w:rsidR="00522D76" w:rsidRDefault="00522D76" w:rsidP="007C0F55">
      <w:pPr>
        <w:spacing w:line="480" w:lineRule="auto"/>
        <w:ind w:firstLine="720"/>
      </w:pPr>
    </w:p>
    <w:p w14:paraId="24C0A5BC" w14:textId="71CBE7EE" w:rsidR="00DD4251" w:rsidRDefault="00644230" w:rsidP="00FE0C44">
      <w:pPr>
        <w:spacing w:line="480" w:lineRule="auto"/>
      </w:pPr>
      <w:r>
        <w:t xml:space="preserve">There are many other excerpts from the “revolutionary” book like this.  </w:t>
      </w:r>
      <w:r w:rsidR="008D2F53">
        <w:t>SF</w:t>
      </w:r>
      <w:r w:rsidR="00B436A4">
        <w:t xml:space="preserve"> and alternative-</w:t>
      </w:r>
      <w:r w:rsidR="007C228C">
        <w:t xml:space="preserve">history </w:t>
      </w:r>
      <w:r w:rsidR="00B436A4">
        <w:t xml:space="preserve">fiction </w:t>
      </w:r>
      <w:r w:rsidR="007C228C">
        <w:t>often tries to counter its in</w:t>
      </w:r>
      <w:r w:rsidR="00787E1E">
        <w:t>herent dystopianism with starry-</w:t>
      </w:r>
      <w:r w:rsidR="00BD2A0F">
        <w:t>eyed views of a world-</w:t>
      </w:r>
      <w:r w:rsidR="007C228C">
        <w:t xml:space="preserve">system that will save mankind from itself.  </w:t>
      </w:r>
      <w:r w:rsidR="00AE3348">
        <w:t xml:space="preserve">But having your </w:t>
      </w:r>
      <w:r w:rsidR="00157CC4">
        <w:t xml:space="preserve">U.S. </w:t>
      </w:r>
      <w:r w:rsidR="00AE3348">
        <w:t xml:space="preserve">heroine worship </w:t>
      </w:r>
      <w:r w:rsidR="00157CC4">
        <w:t>English imperialism</w:t>
      </w:r>
      <w:r w:rsidR="00AE3348">
        <w:t xml:space="preserve"> in this way?  </w:t>
      </w:r>
      <w:r>
        <w:t xml:space="preserve">Without any trace of irony?  In </w:t>
      </w:r>
      <w:r w:rsidRPr="00644230">
        <w:rPr>
          <w:i/>
        </w:rPr>
        <w:t>1962</w:t>
      </w:r>
      <w:r>
        <w:t xml:space="preserve">, when the novel is set?  </w:t>
      </w:r>
      <w:r w:rsidR="007C228C">
        <w:t xml:space="preserve">Dick’s utopian view of British colonialism as the model for world governance </w:t>
      </w:r>
      <w:r w:rsidR="00F17783">
        <w:t>was given a merciful death when</w:t>
      </w:r>
      <w:r w:rsidR="007C228C">
        <w:t xml:space="preserve"> Amazon’s writers </w:t>
      </w:r>
      <w:r w:rsidR="00157CC4">
        <w:t>reworked</w:t>
      </w:r>
      <w:r w:rsidR="007C228C">
        <w:t xml:space="preserve"> Dick’s novel</w:t>
      </w:r>
      <w:r w:rsidR="00787E1E">
        <w:t xml:space="preserve">—as </w:t>
      </w:r>
      <w:r w:rsidR="00B436A4">
        <w:t>were inner monologues like the one quoted above</w:t>
      </w:r>
      <w:r w:rsidR="00133D1C">
        <w:t>.</w:t>
      </w:r>
      <w:r w:rsidR="000617C9">
        <w:t xml:space="preserve">  </w:t>
      </w:r>
      <w:r>
        <w:t>In the Amazon series, Juliana emerges as the most compelling character of all</w:t>
      </w:r>
      <w:r w:rsidR="003F0E18">
        <w:t xml:space="preserve">, the one whose actions matter </w:t>
      </w:r>
      <w:r w:rsidR="00BD2A0F">
        <w:t xml:space="preserve">most </w:t>
      </w:r>
      <w:r w:rsidR="003F0E18">
        <w:t xml:space="preserve">and whose doubts most haunt.  </w:t>
      </w:r>
      <w:r w:rsidR="000617C9">
        <w:t xml:space="preserve">Of course, it </w:t>
      </w:r>
      <w:r w:rsidR="00157CC4">
        <w:t>doesn’t hurt</w:t>
      </w:r>
      <w:r w:rsidR="000617C9">
        <w:t xml:space="preserve"> that in the TV </w:t>
      </w:r>
      <w:r w:rsidR="00157CC4">
        <w:t>series</w:t>
      </w:r>
      <w:r w:rsidR="003F0E18">
        <w:t xml:space="preserve"> Juliana has </w:t>
      </w:r>
      <w:r w:rsidR="00A670E1">
        <w:t>eloquent</w:t>
      </w:r>
      <w:r w:rsidR="003F0E18">
        <w:t xml:space="preserve"> dialogue and dramatic silence</w:t>
      </w:r>
      <w:r w:rsidR="00BD2A0F">
        <w:t>s</w:t>
      </w:r>
      <w:r w:rsidR="003F0E18">
        <w:t xml:space="preserve"> all</w:t>
      </w:r>
      <w:r w:rsidR="000617C9">
        <w:t xml:space="preserve"> </w:t>
      </w:r>
      <w:r w:rsidR="00A670E1">
        <w:t>superbly</w:t>
      </w:r>
      <w:r w:rsidR="000617C9">
        <w:t xml:space="preserve"> </w:t>
      </w:r>
      <w:r w:rsidR="003F0E18">
        <w:t>brought to life</w:t>
      </w:r>
      <w:r w:rsidR="000617C9">
        <w:t xml:space="preserve"> by Alexa Davalos.  </w:t>
      </w:r>
    </w:p>
    <w:p w14:paraId="4BCFBF7E" w14:textId="74BE7B66" w:rsidR="000A7B19" w:rsidRDefault="000617C9" w:rsidP="007C0F55">
      <w:pPr>
        <w:spacing w:line="480" w:lineRule="auto"/>
        <w:ind w:firstLine="720"/>
      </w:pPr>
      <w:r>
        <w:t xml:space="preserve">Like Mr. Tagomi, </w:t>
      </w:r>
      <w:r w:rsidR="00DD4251">
        <w:t>Juliana</w:t>
      </w:r>
      <w:r>
        <w:t xml:space="preserve"> questions all that s</w:t>
      </w:r>
      <w:r w:rsidR="007A33E4">
        <w:t xml:space="preserve">he does but is never paralyzed; she’s </w:t>
      </w:r>
      <w:r>
        <w:t>always in motion</w:t>
      </w:r>
      <w:r w:rsidR="00E94923">
        <w:t xml:space="preserve"> or poised to act</w:t>
      </w:r>
      <w:r>
        <w:t xml:space="preserve">.  </w:t>
      </w:r>
      <w:r w:rsidR="00157CC4">
        <w:t xml:space="preserve">She too pairs a love of beauty with a faith that acting morally will also </w:t>
      </w:r>
      <w:r w:rsidR="007A33E4">
        <w:t>bring</w:t>
      </w:r>
      <w:r w:rsidR="00157CC4">
        <w:t xml:space="preserve"> a </w:t>
      </w:r>
      <w:r w:rsidR="007A33E4">
        <w:t xml:space="preserve">different </w:t>
      </w:r>
      <w:r w:rsidR="00157CC4">
        <w:t xml:space="preserve">kind of beauty into </w:t>
      </w:r>
      <w:r w:rsidR="00E94923">
        <w:t>this</w:t>
      </w:r>
      <w:r w:rsidR="00157CC4">
        <w:t xml:space="preserve"> </w:t>
      </w:r>
      <w:r w:rsidR="007A33E4">
        <w:t xml:space="preserve">fallen </w:t>
      </w:r>
      <w:r w:rsidR="00157CC4">
        <w:t xml:space="preserve">world.  </w:t>
      </w:r>
      <w:r w:rsidR="007A33E4">
        <w:t xml:space="preserve">And she, </w:t>
      </w:r>
      <w:r>
        <w:t>Frank</w:t>
      </w:r>
      <w:r w:rsidR="00157CC4">
        <w:t>, and Mr. Tagomi are all</w:t>
      </w:r>
      <w:r>
        <w:t xml:space="preserve"> </w:t>
      </w:r>
      <w:r w:rsidR="007A33E4">
        <w:t xml:space="preserve">acutely aware of transience; they </w:t>
      </w:r>
      <w:r w:rsidR="007A33E4" w:rsidRPr="00E94923">
        <w:rPr>
          <w:i/>
        </w:rPr>
        <w:t>remember</w:t>
      </w:r>
      <w:r w:rsidR="007A33E4">
        <w:t xml:space="preserve"> all that was lost.  In the Amazon series, each are </w:t>
      </w:r>
      <w:r>
        <w:t xml:space="preserve">given </w:t>
      </w:r>
      <w:r w:rsidR="00E94923">
        <w:t xml:space="preserve">separate </w:t>
      </w:r>
      <w:r>
        <w:t xml:space="preserve">scenes of mourning that provide a far more </w:t>
      </w:r>
      <w:r w:rsidR="00E94923">
        <w:t>profound</w:t>
      </w:r>
      <w:r>
        <w:t xml:space="preserve"> motivation for resisting </w:t>
      </w:r>
      <w:r w:rsidR="00E94923">
        <w:t xml:space="preserve">fascism’s </w:t>
      </w:r>
      <w:r>
        <w:t xml:space="preserve">evil than the </w:t>
      </w:r>
      <w:r w:rsidR="007A33E4">
        <w:t xml:space="preserve">motive Dick’s plot </w:t>
      </w:r>
      <w:r w:rsidR="00E94923">
        <w:t>forces upon them</w:t>
      </w:r>
      <w:r w:rsidR="007A33E4">
        <w:t xml:space="preserve">, which comes from </w:t>
      </w:r>
      <w:r w:rsidR="00E94923">
        <w:t xml:space="preserve">the </w:t>
      </w:r>
      <w:r w:rsidR="007A33E4">
        <w:t xml:space="preserve">reading </w:t>
      </w:r>
      <w:r w:rsidR="00E94923">
        <w:t>the man in the high castle’s</w:t>
      </w:r>
      <w:r w:rsidR="007A33E4">
        <w:t xml:space="preserve"> underground novel</w:t>
      </w:r>
      <w:r w:rsidR="00E94923">
        <w:t xml:space="preserve">.  Throughout his career </w:t>
      </w:r>
      <w:r w:rsidR="004A754B">
        <w:t>Dick</w:t>
      </w:r>
      <w:r w:rsidR="007A33E4">
        <w:t xml:space="preserve"> </w:t>
      </w:r>
      <w:r w:rsidR="004A754B">
        <w:t xml:space="preserve">was obsessed with the </w:t>
      </w:r>
      <w:r w:rsidR="00DD4251">
        <w:t>idea</w:t>
      </w:r>
      <w:r w:rsidR="004A754B">
        <w:t xml:space="preserve"> that a </w:t>
      </w:r>
      <w:r w:rsidR="007A33E4">
        <w:t xml:space="preserve">single encounter with an </w:t>
      </w:r>
      <w:r w:rsidR="004A754B">
        <w:t>art</w:t>
      </w:r>
      <w:r w:rsidR="007A33E4">
        <w:t>-work</w:t>
      </w:r>
      <w:r w:rsidR="004A754B">
        <w:t xml:space="preserve">’s other-world reality could become a </w:t>
      </w:r>
      <w:r w:rsidR="007A33E4">
        <w:t xml:space="preserve">kind of </w:t>
      </w:r>
      <w:r w:rsidR="004A754B">
        <w:t xml:space="preserve">Taoist “Way” out of </w:t>
      </w:r>
      <w:r w:rsidR="007A33E4">
        <w:t xml:space="preserve">what in </w:t>
      </w:r>
      <w:r w:rsidR="007A33E4" w:rsidRPr="007A33E4">
        <w:rPr>
          <w:i/>
        </w:rPr>
        <w:t>High Castle</w:t>
      </w:r>
      <w:r w:rsidR="007A33E4">
        <w:t xml:space="preserve"> he calls </w:t>
      </w:r>
      <w:r w:rsidR="004A754B">
        <w:t xml:space="preserve">“the tomb world” </w:t>
      </w:r>
      <w:r w:rsidR="007A33E4">
        <w:t xml:space="preserve">[203], the profane world of illusions-taken-for-real </w:t>
      </w:r>
      <w:r w:rsidR="004A754B">
        <w:t>in which we struggle and die.</w:t>
      </w:r>
      <w:r w:rsidR="00DD4251">
        <w:t xml:space="preserve">  </w:t>
      </w:r>
      <w:r w:rsidR="00864B8B">
        <w:t xml:space="preserve">(That term is also used by the narrator of </w:t>
      </w:r>
      <w:r w:rsidR="00864B8B" w:rsidRPr="00864B8B">
        <w:rPr>
          <w:i/>
        </w:rPr>
        <w:t>Do Androids Dream of Electric Sheep?</w:t>
      </w:r>
      <w:r w:rsidR="00864B8B">
        <w:t xml:space="preserve">)  </w:t>
      </w:r>
      <w:r w:rsidR="004A71B5">
        <w:t>As one of Dick’s most profuse fans, Jonathan Lethem, has said, his best novels tend to depict “the infiltration of reality by an intoxicatingly malignant death-force” that it is his protagonists’ fate to resist (</w:t>
      </w:r>
      <w:r w:rsidR="004A71B5" w:rsidRPr="004A71B5">
        <w:rPr>
          <w:i/>
        </w:rPr>
        <w:t>Ecstasy of Influence</w:t>
      </w:r>
      <w:r w:rsidR="004A71B5">
        <w:t xml:space="preserve"> 41).  </w:t>
      </w:r>
      <w:r w:rsidR="00DD4251">
        <w:t xml:space="preserve">Such a view certainly provided </w:t>
      </w:r>
      <w:r w:rsidR="004A71B5">
        <w:t>Dick with</w:t>
      </w:r>
      <w:r w:rsidR="00DD4251">
        <w:t xml:space="preserve"> motivation to write, but it also made it difficult for him to create characters </w:t>
      </w:r>
      <w:r w:rsidR="008D2F53">
        <w:t>who may discover that their</w:t>
      </w:r>
      <w:r w:rsidR="00DD4251">
        <w:t xml:space="preserve"> moral </w:t>
      </w:r>
      <w:r w:rsidR="004A71B5">
        <w:t xml:space="preserve">and prophetic power </w:t>
      </w:r>
      <w:r w:rsidR="00DD4251">
        <w:t xml:space="preserve">resides within </w:t>
      </w:r>
      <w:r w:rsidR="00DD4251" w:rsidRPr="004A71B5">
        <w:rPr>
          <w:i/>
        </w:rPr>
        <w:t>themselves</w:t>
      </w:r>
      <w:r w:rsidR="00DD4251">
        <w:t xml:space="preserve">, </w:t>
      </w:r>
      <w:r w:rsidR="004A71B5">
        <w:t>not</w:t>
      </w:r>
      <w:r w:rsidR="008D2F53">
        <w:t xml:space="preserve"> in some </w:t>
      </w:r>
      <w:r w:rsidR="00E94923">
        <w:t xml:space="preserve">chance encounter with an </w:t>
      </w:r>
      <w:r w:rsidR="008D2F53">
        <w:t>oracular text or machine.</w:t>
      </w:r>
      <w:r w:rsidR="00E94923">
        <w:t xml:space="preserve">  The different scenes of mourning and anger </w:t>
      </w:r>
      <w:r w:rsidR="00BD2A0F">
        <w:t>added</w:t>
      </w:r>
      <w:r w:rsidR="00E94923">
        <w:t xml:space="preserve"> for </w:t>
      </w:r>
      <w:r w:rsidR="00BD2A0F">
        <w:t xml:space="preserve">the TV series’ </w:t>
      </w:r>
      <w:r w:rsidR="00E94923">
        <w:t xml:space="preserve">Mr. Tagomi, Frank, and Juliana provide a more potent representation of how they found the courage to </w:t>
      </w:r>
      <w:r w:rsidR="00BD2A0F">
        <w:t>rebel</w:t>
      </w:r>
      <w:r w:rsidR="00E94923">
        <w:t>.</w:t>
      </w:r>
    </w:p>
    <w:p w14:paraId="1F911A1C" w14:textId="3FE60394" w:rsidR="0069245C" w:rsidRDefault="000E7551" w:rsidP="007C0F55">
      <w:pPr>
        <w:spacing w:line="480" w:lineRule="auto"/>
        <w:ind w:firstLine="720"/>
      </w:pPr>
      <w:r>
        <w:t>I’m also impressed with the Amazon series’ screenwrite</w:t>
      </w:r>
      <w:r w:rsidR="000B1D79">
        <w:t xml:space="preserve">rs adding a crucial new character to Dick’s plot, </w:t>
      </w:r>
      <w:r>
        <w:t>Ob</w:t>
      </w:r>
      <w:r w:rsidR="000B1D79">
        <w:t>ergruppenführer John Smith</w:t>
      </w:r>
      <w:r w:rsidR="003020EC">
        <w:t>, and completely transforming the character “Joe” from a fascist spy and hit-man to a (possible) double agent.</w:t>
      </w:r>
      <w:r w:rsidR="000B1D79">
        <w:t xml:space="preserve"> </w:t>
      </w:r>
      <w:r>
        <w:t xml:space="preserve"> </w:t>
      </w:r>
      <w:r w:rsidR="00402DE1">
        <w:t>Regarding Smith, yes</w:t>
      </w:r>
      <w:r w:rsidR="000549F4">
        <w:t xml:space="preserve"> the name i</w:t>
      </w:r>
      <w:r w:rsidR="009E0655">
        <w:t>s generic, and calculatedly so.  His</w:t>
      </w:r>
      <w:r w:rsidR="000549F4">
        <w:t xml:space="preserve"> title is the opposite:  while an actual rank within the Nazi high command, </w:t>
      </w:r>
      <w:r w:rsidR="00A670E1" w:rsidRPr="00A670E1">
        <w:rPr>
          <w:i/>
        </w:rPr>
        <w:t>Obergruppenführer</w:t>
      </w:r>
      <w:r w:rsidR="00A670E1">
        <w:t xml:space="preserve"> is a </w:t>
      </w:r>
      <w:r w:rsidR="000549F4">
        <w:t>multisylla</w:t>
      </w:r>
      <w:r w:rsidR="00A670E1">
        <w:t>bic mouthful of a German word.  F</w:t>
      </w:r>
      <w:r w:rsidR="000549F4">
        <w:t>requently repeated</w:t>
      </w:r>
      <w:r w:rsidR="009E0655">
        <w:t xml:space="preserve"> in the script</w:t>
      </w:r>
      <w:r w:rsidR="000549F4">
        <w:t xml:space="preserve">, </w:t>
      </w:r>
      <w:r w:rsidR="00A670E1">
        <w:t xml:space="preserve">it </w:t>
      </w:r>
      <w:r w:rsidR="000549F4">
        <w:t xml:space="preserve">becomes </w:t>
      </w:r>
      <w:r w:rsidR="00A670E1">
        <w:t>almost</w:t>
      </w:r>
      <w:r w:rsidR="000549F4">
        <w:t xml:space="preserve"> pompous.  </w:t>
      </w:r>
      <w:r w:rsidR="000B1D79">
        <w:t>Smith embodies</w:t>
      </w:r>
      <w:r>
        <w:t xml:space="preserve"> why “normal” Americans </w:t>
      </w:r>
      <w:r w:rsidR="000B1D79">
        <w:t>might</w:t>
      </w:r>
      <w:r w:rsidR="007057E7">
        <w:t xml:space="preserve"> have been—or perhaps I should say </w:t>
      </w:r>
      <w:r w:rsidR="007057E7" w:rsidRPr="007057E7">
        <w:rPr>
          <w:i/>
        </w:rPr>
        <w:t>are</w:t>
      </w:r>
      <w:r w:rsidR="007057E7">
        <w:t>—</w:t>
      </w:r>
      <w:r>
        <w:t>attr</w:t>
      </w:r>
      <w:r w:rsidR="00B54D6D">
        <w:t xml:space="preserve">acted to </w:t>
      </w:r>
      <w:r w:rsidR="007057E7">
        <w:t>fascism</w:t>
      </w:r>
      <w:r w:rsidR="00B54D6D">
        <w:t xml:space="preserve">, particularly </w:t>
      </w:r>
      <w:r w:rsidR="007057E7">
        <w:t>its</w:t>
      </w:r>
      <w:r w:rsidR="00B54D6D">
        <w:t xml:space="preserve"> social Darwinist racism and </w:t>
      </w:r>
      <w:r w:rsidR="007057E7">
        <w:t xml:space="preserve">its fetish for order, </w:t>
      </w:r>
      <w:r w:rsidR="000549F4">
        <w:t xml:space="preserve">status rankings, </w:t>
      </w:r>
      <w:r w:rsidR="007057E7">
        <w:t>high</w:t>
      </w:r>
      <w:r w:rsidR="00B54D6D">
        <w:t xml:space="preserve"> tech</w:t>
      </w:r>
      <w:r w:rsidR="007057E7">
        <w:t>,</w:t>
      </w:r>
      <w:r w:rsidR="00B54D6D">
        <w:t xml:space="preserve"> </w:t>
      </w:r>
      <w:r w:rsidR="007057E7">
        <w:t>and the eroticization of violence</w:t>
      </w:r>
      <w:r w:rsidR="00B54D6D">
        <w:t xml:space="preserve">.  </w:t>
      </w:r>
      <w:r w:rsidR="000549F4">
        <w:t xml:space="preserve">In Dick’s </w:t>
      </w:r>
      <w:r w:rsidR="009E0655">
        <w:t xml:space="preserve">dark </w:t>
      </w:r>
      <w:r w:rsidR="000549F4">
        <w:t>vision, m</w:t>
      </w:r>
      <w:r w:rsidR="00B54D6D">
        <w:t xml:space="preserve">any </w:t>
      </w:r>
      <w:r w:rsidR="007057E7">
        <w:t xml:space="preserve">Americans </w:t>
      </w:r>
      <w:r w:rsidR="000549F4">
        <w:t xml:space="preserve">after their defeat would have </w:t>
      </w:r>
      <w:r w:rsidR="00B54D6D">
        <w:t xml:space="preserve">quickly became collaborators </w:t>
      </w:r>
      <w:r w:rsidR="000549F4">
        <w:t xml:space="preserve">with their new rulers </w:t>
      </w:r>
      <w:r w:rsidR="00B54D6D">
        <w:t xml:space="preserve">and </w:t>
      </w:r>
      <w:r w:rsidR="000549F4">
        <w:t>seen</w:t>
      </w:r>
      <w:r w:rsidR="00B54D6D">
        <w:t xml:space="preserve"> their social status</w:t>
      </w:r>
      <w:r>
        <w:t xml:space="preserve"> </w:t>
      </w:r>
      <w:r w:rsidR="00B54D6D">
        <w:t>rapidly</w:t>
      </w:r>
      <w:r w:rsidR="000549F4" w:rsidRPr="000549F4">
        <w:t xml:space="preserve"> </w:t>
      </w:r>
      <w:r w:rsidR="000549F4">
        <w:t>rise</w:t>
      </w:r>
      <w:r>
        <w:t xml:space="preserve">.  </w:t>
      </w:r>
      <w:r w:rsidR="007057E7">
        <w:t xml:space="preserve">They were no longer losers.  </w:t>
      </w:r>
      <w:r>
        <w:t xml:space="preserve">John Smith </w:t>
      </w:r>
      <w:r w:rsidR="00A05699">
        <w:t xml:space="preserve">loves </w:t>
      </w:r>
      <w:r w:rsidR="001A048E">
        <w:t>his high black leather Nazi boots, not to mention his entire uniform</w:t>
      </w:r>
      <w:r w:rsidR="000549F4">
        <w:t xml:space="preserve"> and its insignia</w:t>
      </w:r>
      <w:r w:rsidR="009E0655">
        <w:t xml:space="preserve">. </w:t>
      </w:r>
      <w:r w:rsidR="001A048E">
        <w:t xml:space="preserve"> </w:t>
      </w:r>
      <w:r w:rsidR="009E0655">
        <w:t>H</w:t>
      </w:r>
      <w:r w:rsidR="007057E7">
        <w:t xml:space="preserve">e </w:t>
      </w:r>
      <w:r w:rsidR="000549F4">
        <w:t>soberly mouths</w:t>
      </w:r>
      <w:r>
        <w:t xml:space="preserve"> Ayn-Rand truisms </w:t>
      </w:r>
      <w:r w:rsidR="000549F4">
        <w:t>while raising</w:t>
      </w:r>
      <w:r w:rsidR="001A048E">
        <w:t xml:space="preserve"> his Aryan</w:t>
      </w:r>
      <w:r>
        <w:t xml:space="preserve"> family in a </w:t>
      </w:r>
      <w:r w:rsidR="00A670E1">
        <w:t>capacious and luxurious home</w:t>
      </w:r>
      <w:r>
        <w:t xml:space="preserve"> in </w:t>
      </w:r>
      <w:r w:rsidR="00A670E1">
        <w:t>a</w:t>
      </w:r>
      <w:r w:rsidR="007057E7">
        <w:t xml:space="preserve"> New York City </w:t>
      </w:r>
      <w:r w:rsidR="00A670E1">
        <w:t>suburb</w:t>
      </w:r>
      <w:r>
        <w:t xml:space="preserve">.  </w:t>
      </w:r>
      <w:r w:rsidR="001A048E">
        <w:t xml:space="preserve">Dick’s </w:t>
      </w:r>
      <w:r w:rsidR="000B1D79">
        <w:t>mockery</w:t>
      </w:r>
      <w:r w:rsidR="001A048E">
        <w:t xml:space="preserve"> of </w:t>
      </w:r>
      <w:r w:rsidR="00932159">
        <w:t>Nazi and American</w:t>
      </w:r>
      <w:r w:rsidR="001A048E">
        <w:t xml:space="preserve"> racism was daring for its time and </w:t>
      </w:r>
      <w:r w:rsidR="000549F4">
        <w:t>surely</w:t>
      </w:r>
      <w:r w:rsidR="001A048E">
        <w:t xml:space="preserve"> inspired by </w:t>
      </w:r>
      <w:r w:rsidR="00932159">
        <w:t xml:space="preserve">the venom and violence </w:t>
      </w:r>
      <w:r w:rsidR="001A048E">
        <w:t>he saw directed</w:t>
      </w:r>
      <w:r w:rsidR="00932159">
        <w:t xml:space="preserve"> at the Civil Rights Movement.  B</w:t>
      </w:r>
      <w:r w:rsidR="001A048E">
        <w:t xml:space="preserve">ut </w:t>
      </w:r>
      <w:r w:rsidR="00932159">
        <w:t xml:space="preserve">Amazon’s </w:t>
      </w:r>
      <w:r w:rsidR="00932159" w:rsidRPr="00932159">
        <w:rPr>
          <w:i/>
        </w:rPr>
        <w:t>High Castle</w:t>
      </w:r>
      <w:r w:rsidR="00932159">
        <w:t xml:space="preserve"> </w:t>
      </w:r>
      <w:r w:rsidR="00C46609">
        <w:t>smartly</w:t>
      </w:r>
      <w:r w:rsidR="001A048E">
        <w:t xml:space="preserve"> updates </w:t>
      </w:r>
      <w:r w:rsidR="00932159">
        <w:t>Dick’s</w:t>
      </w:r>
      <w:r w:rsidR="001A048E">
        <w:t xml:space="preserve"> </w:t>
      </w:r>
      <w:r w:rsidR="00932159">
        <w:t xml:space="preserve">critique for </w:t>
      </w:r>
      <w:r w:rsidR="009E0655">
        <w:t>the present,</w:t>
      </w:r>
      <w:r w:rsidR="000B1D79">
        <w:t xml:space="preserve"> </w:t>
      </w:r>
      <w:r w:rsidR="009E0655">
        <w:t>marked by yet another resurgence of what Dick condemned</w:t>
      </w:r>
      <w:r w:rsidR="000B1D79">
        <w:t>.</w:t>
      </w:r>
      <w:r w:rsidR="001A048E">
        <w:t xml:space="preserve"> </w:t>
      </w:r>
      <w:r w:rsidR="00A670E1">
        <w:t xml:space="preserve"> Instead of embodying American racism in a relatively minor character (R. Childan, whose revised character is also well portrayed in the TV series), Amazon decided </w:t>
      </w:r>
      <w:r w:rsidR="00BD2A0F">
        <w:t>that racist malignancy</w:t>
      </w:r>
      <w:r w:rsidR="00A670E1">
        <w:t xml:space="preserve"> should be embodied in a major figure, one at the heart of the action.  And so “John Smith” came into being.  Yet he too, like his counterpart among the Japanese, proves to be more than just a simple monster or villain.  Both Rufus Sewell (as Smith) and Joel de la Fuente (as Police Inspector Kido) are tautly </w:t>
      </w:r>
      <w:r w:rsidR="00502946">
        <w:t>brilliant in these roles.</w:t>
      </w:r>
    </w:p>
    <w:p w14:paraId="7B727B4E" w14:textId="6781CDBE" w:rsidR="00D55163" w:rsidRDefault="003020EC" w:rsidP="007C0F55">
      <w:pPr>
        <w:spacing w:line="480" w:lineRule="auto"/>
        <w:ind w:firstLine="720"/>
      </w:pPr>
      <w:r>
        <w:t xml:space="preserve">Luke Kleintank as Joe Blake is very strong in the Amazon </w:t>
      </w:r>
      <w:r w:rsidR="0069245C">
        <w:t>serial</w:t>
      </w:r>
      <w:r>
        <w:t>.  His rather model-perfect good lo</w:t>
      </w:r>
      <w:r w:rsidR="0069245C">
        <w:t>oks and cowboy reticence become</w:t>
      </w:r>
      <w:r>
        <w:t xml:space="preserve"> </w:t>
      </w:r>
      <w:r w:rsidR="007E76CC">
        <w:t xml:space="preserve">increasingly </w:t>
      </w:r>
      <w:r>
        <w:t xml:space="preserve">unsettling as we </w:t>
      </w:r>
      <w:r w:rsidR="007E76CC">
        <w:t xml:space="preserve">move from episode 1 to episode 10, since </w:t>
      </w:r>
      <w:r>
        <w:t xml:space="preserve">can’t decide whether he’s a hero or a traitor.  </w:t>
      </w:r>
      <w:r w:rsidR="00FB7278">
        <w:t>The</w:t>
      </w:r>
      <w:r>
        <w:t xml:space="preserve"> suspense</w:t>
      </w:r>
      <w:r w:rsidR="00FB7278">
        <w:t xml:space="preserve"> is steadily ramped up</w:t>
      </w:r>
      <w:r>
        <w:t xml:space="preserve">. </w:t>
      </w:r>
      <w:r w:rsidR="00FB7278">
        <w:t xml:space="preserve"> </w:t>
      </w:r>
      <w:r w:rsidR="00502946">
        <w:t xml:space="preserve">Will he destroy the lives of Frank and Juliana, even though (or perhaps </w:t>
      </w:r>
      <w:r w:rsidR="00502946" w:rsidRPr="00502946">
        <w:rPr>
          <w:i/>
        </w:rPr>
        <w:t>because</w:t>
      </w:r>
      <w:r w:rsidR="00502946">
        <w:t xml:space="preserve">) he is increasingly drawn to their side?  Or is he himself, without quite realizing it, being cruelly tested by his boss, John Smith?  </w:t>
      </w:r>
      <w:r>
        <w:t xml:space="preserve">The “Joe” role in Dick’s novel is totally different, except for his first name.  There’s little question that he’s not a fascist; the reasons why Juliana are attracted to him are clichéd; and when Juliana finds out that he intends to kill </w:t>
      </w:r>
      <w:r w:rsidR="009E0655">
        <w:t>the man in the high castle</w:t>
      </w:r>
      <w:r>
        <w:t xml:space="preserve">, she </w:t>
      </w:r>
      <w:r w:rsidR="009E0655">
        <w:t>slices his throat</w:t>
      </w:r>
      <w:r>
        <w:t xml:space="preserve">—but not before she has one of the least convincing nervous breakdowns in all of U.S. literature (see my rant above).  </w:t>
      </w:r>
    </w:p>
    <w:p w14:paraId="6DE5CFA9" w14:textId="2CEBA766" w:rsidR="00502946" w:rsidRDefault="003020EC" w:rsidP="007C0F55">
      <w:pPr>
        <w:spacing w:line="480" w:lineRule="auto"/>
        <w:ind w:firstLine="720"/>
      </w:pPr>
      <w:r>
        <w:t>Rupert Eva</w:t>
      </w:r>
      <w:r w:rsidR="00FB7278">
        <w:t>ns as Juliana’s lover Frank Frin</w:t>
      </w:r>
      <w:r>
        <w:t xml:space="preserve">k is pretty good in the TV series too, </w:t>
      </w:r>
      <w:r w:rsidR="00D55163">
        <w:t>playing a role</w:t>
      </w:r>
      <w:r>
        <w:t xml:space="preserve"> </w:t>
      </w:r>
      <w:r w:rsidR="00D55163">
        <w:t xml:space="preserve">that has </w:t>
      </w:r>
      <w:r w:rsidR="009E0655">
        <w:t xml:space="preserve">also </w:t>
      </w:r>
      <w:r w:rsidR="00D55163">
        <w:t xml:space="preserve">been profoundly </w:t>
      </w:r>
      <w:r w:rsidR="009E0655">
        <w:t>reconceived</w:t>
      </w:r>
      <w:r>
        <w:t>.  The scenes in which Frank has to decide whether to betray Juliana and the Resistance or save his sister</w:t>
      </w:r>
      <w:r w:rsidR="002D20DE">
        <w:t>, niece,</w:t>
      </w:r>
      <w:r>
        <w:t xml:space="preserve"> and nephew are excruciating</w:t>
      </w:r>
      <w:r w:rsidR="00502946">
        <w:t xml:space="preserve"> to watch but powerfully enacted</w:t>
      </w:r>
      <w:r w:rsidR="00952C3B">
        <w:t xml:space="preserve">; so too </w:t>
      </w:r>
      <w:r w:rsidR="00D55163">
        <w:t>is</w:t>
      </w:r>
      <w:r w:rsidR="00952C3B">
        <w:t xml:space="preserve"> his murderous rage and guilt.  Perhaps Fr</w:t>
      </w:r>
      <w:r w:rsidR="00502946">
        <w:t xml:space="preserve">ank’s most extraordinary scene </w:t>
      </w:r>
      <w:r w:rsidR="00952C3B">
        <w:t>comes when h</w:t>
      </w:r>
      <w:r w:rsidR="007E76CC">
        <w:t xml:space="preserve">earing the Hebrew of the </w:t>
      </w:r>
      <w:r w:rsidR="00502946">
        <w:t xml:space="preserve">Mourning </w:t>
      </w:r>
      <w:r w:rsidR="007E76CC">
        <w:t>K</w:t>
      </w:r>
      <w:r w:rsidR="00952C3B">
        <w:t>addish cause</w:t>
      </w:r>
      <w:r w:rsidR="002D20DE">
        <w:t>s</w:t>
      </w:r>
      <w:r w:rsidR="00952C3B">
        <w:t xml:space="preserve"> him finally to break down and </w:t>
      </w:r>
      <w:r w:rsidR="007E76CC">
        <w:t>cry</w:t>
      </w:r>
      <w:r w:rsidR="00952C3B">
        <w:t xml:space="preserve"> for his </w:t>
      </w:r>
      <w:r w:rsidR="002D20DE">
        <w:t>dead relatives</w:t>
      </w:r>
      <w:r w:rsidR="00952C3B">
        <w:t xml:space="preserve"> </w:t>
      </w:r>
      <w:r w:rsidR="007E76CC">
        <w:t xml:space="preserve">and </w:t>
      </w:r>
      <w:r w:rsidR="002D20DE">
        <w:t xml:space="preserve">for </w:t>
      </w:r>
      <w:r w:rsidR="007E76CC">
        <w:t>what he’s been forced to do</w:t>
      </w:r>
      <w:r w:rsidR="00502946">
        <w:t xml:space="preserve">.  This trauma and the mourning that follows it bonds him with the Resistance that he had earlier mocked.  </w:t>
      </w:r>
    </w:p>
    <w:p w14:paraId="056EACD2" w14:textId="3B5FE5B6" w:rsidR="000B1D79" w:rsidRDefault="00502946" w:rsidP="007C0F55">
      <w:pPr>
        <w:spacing w:line="480" w:lineRule="auto"/>
        <w:ind w:firstLine="720"/>
      </w:pPr>
      <w:r>
        <w:t>In short, a</w:t>
      </w:r>
      <w:r w:rsidR="00952C3B">
        <w:t xml:space="preserve">s with “empathy” in </w:t>
      </w:r>
      <w:r w:rsidR="00952C3B" w:rsidRPr="00952C3B">
        <w:rPr>
          <w:i/>
        </w:rPr>
        <w:t>Do Androids Dream of Electric Sheep?</w:t>
      </w:r>
      <w:r w:rsidR="00952C3B">
        <w:t xml:space="preserve">, in </w:t>
      </w:r>
      <w:r w:rsidR="00952C3B" w:rsidRPr="007E76CC">
        <w:rPr>
          <w:i/>
        </w:rPr>
        <w:t>High Castle</w:t>
      </w:r>
      <w:r w:rsidR="00952C3B">
        <w:t xml:space="preserve"> mourning tragedy is the sigil of being human, and all three of </w:t>
      </w:r>
      <w:r w:rsidR="007E76CC">
        <w:t>its</w:t>
      </w:r>
      <w:r w:rsidR="00952C3B">
        <w:t xml:space="preserve"> primary character</w:t>
      </w:r>
      <w:r w:rsidR="007E76CC">
        <w:t>s</w:t>
      </w:r>
      <w:r w:rsidR="00952C3B">
        <w:t xml:space="preserve"> have deeply moving scenes </w:t>
      </w:r>
      <w:r>
        <w:t xml:space="preserve">of grief:  Frank for his sister, </w:t>
      </w:r>
      <w:r w:rsidR="00952C3B">
        <w:t>nephew,</w:t>
      </w:r>
      <w:r>
        <w:t xml:space="preserve"> and niece;</w:t>
      </w:r>
      <w:r w:rsidR="00952C3B">
        <w:t xml:space="preserve"> </w:t>
      </w:r>
      <w:r>
        <w:t>Mr. Tagomi for his wife and son;</w:t>
      </w:r>
      <w:r w:rsidR="00952C3B">
        <w:t xml:space="preserve"> and Juliana for her </w:t>
      </w:r>
      <w:r w:rsidR="0000242A">
        <w:t>half-</w:t>
      </w:r>
      <w:r w:rsidR="00952C3B">
        <w:t xml:space="preserve">sister.  None of these crucial scenes are in Dick’s version of the </w:t>
      </w:r>
      <w:r w:rsidR="00952C3B" w:rsidRPr="00952C3B">
        <w:rPr>
          <w:i/>
        </w:rPr>
        <w:t>High Castle</w:t>
      </w:r>
      <w:r w:rsidR="00952C3B">
        <w:t xml:space="preserve"> story.</w:t>
      </w:r>
      <w:r w:rsidR="00FB7278">
        <w:t xml:space="preserve">  Dick cursorily suggests that Frank is Jewish (his last name was changed from Fink to Frink).  In contrast, the TV series makes Frank’s unease with and then rediscovery of Judaism central to his character’s evolution.</w:t>
      </w:r>
    </w:p>
    <w:p w14:paraId="154D7F06" w14:textId="056E50AD" w:rsidR="000A7B19" w:rsidRDefault="00932159" w:rsidP="007C0F55">
      <w:pPr>
        <w:spacing w:line="480" w:lineRule="auto"/>
        <w:ind w:firstLine="720"/>
      </w:pPr>
      <w:r>
        <w:t xml:space="preserve">Both versions of </w:t>
      </w:r>
      <w:r w:rsidR="000B1D79" w:rsidRPr="00932159">
        <w:rPr>
          <w:i/>
        </w:rPr>
        <w:t>The Man in the High Castle</w:t>
      </w:r>
      <w:r>
        <w:t xml:space="preserve"> are </w:t>
      </w:r>
      <w:r w:rsidR="000B1D79">
        <w:t>compelled by the question of what the</w:t>
      </w:r>
      <w:r w:rsidR="000E7551">
        <w:t xml:space="preserve"> U.S. </w:t>
      </w:r>
      <w:r w:rsidR="000B1D79">
        <w:t>equivalent of the French Resistance to the Nazis would have looked like</w:t>
      </w:r>
      <w:r w:rsidR="007E40DB">
        <w:t>, and what would have motivated those who risked their lives</w:t>
      </w:r>
      <w:r w:rsidR="000B1D79">
        <w:t xml:space="preserve">.  </w:t>
      </w:r>
      <w:r w:rsidR="007E40DB">
        <w:t>Both</w:t>
      </w:r>
      <w:r w:rsidR="000B1D79">
        <w:t xml:space="preserve"> explore </w:t>
      </w:r>
      <w:r w:rsidR="000E7551">
        <w:t>the complicated practical and moral dilemmas</w:t>
      </w:r>
      <w:r w:rsidR="001A048E">
        <w:t xml:space="preserve"> </w:t>
      </w:r>
      <w:r w:rsidR="000B1D79">
        <w:t>those in the Resistance</w:t>
      </w:r>
      <w:r w:rsidR="00325FB6">
        <w:t xml:space="preserve"> have to face</w:t>
      </w:r>
      <w:r w:rsidR="000E7551">
        <w:t xml:space="preserve">.  </w:t>
      </w:r>
      <w:r w:rsidR="00325FB6">
        <w:t xml:space="preserve">But here too the </w:t>
      </w:r>
      <w:r w:rsidR="00C46609">
        <w:t>TV version</w:t>
      </w:r>
      <w:r w:rsidR="00325FB6">
        <w:t xml:space="preserve"> proves superior.  </w:t>
      </w:r>
      <w:r w:rsidR="001A048E">
        <w:t xml:space="preserve">With the </w:t>
      </w:r>
      <w:r w:rsidR="00325FB6">
        <w:t xml:space="preserve">partial </w:t>
      </w:r>
      <w:r w:rsidR="001A048E">
        <w:t>exception of John Smith, t</w:t>
      </w:r>
      <w:r w:rsidR="000E7551">
        <w:t xml:space="preserve">he </w:t>
      </w:r>
      <w:r w:rsidR="00C46609">
        <w:t xml:space="preserve">series’ most compelling </w:t>
      </w:r>
      <w:r w:rsidR="000E7551">
        <w:t xml:space="preserve">characters </w:t>
      </w:r>
      <w:r w:rsidR="001A048E">
        <w:t xml:space="preserve">are those </w:t>
      </w:r>
      <w:r w:rsidR="000E7551">
        <w:t xml:space="preserve">who no longer see themselves as </w:t>
      </w:r>
      <w:r w:rsidR="001A048E">
        <w:t xml:space="preserve">easily </w:t>
      </w:r>
      <w:r w:rsidR="000B1D79">
        <w:t>aligning</w:t>
      </w:r>
      <w:r w:rsidR="001A048E">
        <w:t xml:space="preserve"> with one side or the other.  The</w:t>
      </w:r>
      <w:r w:rsidR="000A7B19">
        <w:t xml:space="preserve"> </w:t>
      </w:r>
      <w:r w:rsidR="000B1D79">
        <w:t>plot continuously</w:t>
      </w:r>
      <w:r w:rsidR="00325FB6">
        <w:t xml:space="preserve"> pushes them to risk all, to </w:t>
      </w:r>
      <w:r w:rsidR="001A048E">
        <w:t>take sides and act.</w:t>
      </w:r>
      <w:r w:rsidR="00377ECF">
        <w:t xml:space="preserve">  Both the novel and the series are emboldened with the belief that a novel (or a film) can radically trans</w:t>
      </w:r>
      <w:r w:rsidR="000B1D79">
        <w:t xml:space="preserve">form those who read or view it:  </w:t>
      </w:r>
      <w:r w:rsidR="00377ECF">
        <w:t>that is why the Nazis are so thre</w:t>
      </w:r>
      <w:r w:rsidR="0000242A">
        <w:t>atened by the</w:t>
      </w:r>
      <w:r w:rsidR="00377ECF">
        <w:t xml:space="preserve"> alternative histories</w:t>
      </w:r>
      <w:r w:rsidR="0000242A">
        <w:t xml:space="preserve"> that the mysterious man in the high castle creates</w:t>
      </w:r>
      <w:r w:rsidR="00377ECF">
        <w:t xml:space="preserve">.  Yet what’s most fascinating is how </w:t>
      </w:r>
      <w:r w:rsidR="007C234A">
        <w:t>the novel’s protagonists—the ones whom I’ve said are its ethical cen</w:t>
      </w:r>
      <w:r w:rsidR="004C1C13">
        <w:t>ter, Mr. Tagomi, Frank, Juliana</w:t>
      </w:r>
      <w:r w:rsidR="007C234A">
        <w:t>—</w:t>
      </w:r>
      <w:r w:rsidR="00377ECF">
        <w:t xml:space="preserve">are driven to explore the political and moral power of </w:t>
      </w:r>
      <w:r w:rsidR="00377ECF" w:rsidRPr="00377ECF">
        <w:rPr>
          <w:i/>
        </w:rPr>
        <w:t>ambivalence</w:t>
      </w:r>
      <w:r w:rsidR="00377ECF">
        <w:t>, a</w:t>
      </w:r>
      <w:r w:rsidR="004C1C13">
        <w:t xml:space="preserve"> resistance to easy certainties. </w:t>
      </w:r>
      <w:r w:rsidR="00B4624E">
        <w:t xml:space="preserve"> </w:t>
      </w:r>
      <w:r w:rsidR="004C1C13">
        <w:t>They are also the characters most haunted by</w:t>
      </w:r>
      <w:r w:rsidR="00B4624E">
        <w:t xml:space="preserve"> </w:t>
      </w:r>
      <w:r w:rsidR="00B4624E" w:rsidRPr="004C1C13">
        <w:t>memory</w:t>
      </w:r>
      <w:r w:rsidR="004C1C13">
        <w:t xml:space="preserve"> and loss</w:t>
      </w:r>
      <w:r w:rsidR="00B4624E">
        <w:t xml:space="preserve">, without which we cannot value </w:t>
      </w:r>
      <w:r w:rsidR="004C1C13">
        <w:t>or</w:t>
      </w:r>
      <w:r w:rsidR="00B4624E">
        <w:t xml:space="preserve"> honor the past.</w:t>
      </w:r>
      <w:r w:rsidR="004C1C13">
        <w:t xml:space="preserve">  (Revealingly, “Joe Blake’s” past seems mostly invented by him and used as a cover.  We can’t tell whether any of what he says is true.)</w:t>
      </w:r>
    </w:p>
    <w:p w14:paraId="07774B5B" w14:textId="26F8D02B" w:rsidR="00051464" w:rsidRDefault="00051464" w:rsidP="007C0F55">
      <w:pPr>
        <w:spacing w:line="480" w:lineRule="auto"/>
        <w:ind w:firstLine="720"/>
      </w:pPr>
      <w:r>
        <w:t xml:space="preserve">Visually, </w:t>
      </w:r>
      <w:r w:rsidR="005E714E">
        <w:t xml:space="preserve">Amazon’s </w:t>
      </w:r>
      <w:r w:rsidR="005E714E" w:rsidRPr="005E714E">
        <w:rPr>
          <w:i/>
        </w:rPr>
        <w:t>High Castle</w:t>
      </w:r>
      <w:r w:rsidR="005E714E">
        <w:t xml:space="preserve"> is </w:t>
      </w:r>
      <w:r w:rsidR="00325FB6">
        <w:t>delectably</w:t>
      </w:r>
      <w:r w:rsidR="005E714E">
        <w:t xml:space="preserve"> noir</w:t>
      </w:r>
      <w:r w:rsidR="00325FB6">
        <w:t>,</w:t>
      </w:r>
      <w:r w:rsidR="005E714E">
        <w:t xml:space="preserve"> </w:t>
      </w:r>
      <w:r>
        <w:t>crossed</w:t>
      </w:r>
      <w:r w:rsidR="005E714E">
        <w:t xml:space="preserve"> with </w:t>
      </w:r>
      <w:r w:rsidR="000A7B19">
        <w:t>steam-punk and futuristic touches</w:t>
      </w:r>
      <w:r w:rsidR="00325FB6">
        <w:t xml:space="preserve">. </w:t>
      </w:r>
      <w:r w:rsidR="00B54D6D">
        <w:t xml:space="preserve"> </w:t>
      </w:r>
      <w:r w:rsidR="00442CFA">
        <w:t xml:space="preserve">Much of the U.S. </w:t>
      </w:r>
      <w:r w:rsidR="00614C19">
        <w:t xml:space="preserve">in 1962 </w:t>
      </w:r>
      <w:r w:rsidR="00442CFA">
        <w:t xml:space="preserve">looks depressed and </w:t>
      </w:r>
      <w:r w:rsidR="00262EFA">
        <w:t>begrimed</w:t>
      </w:r>
      <w:r w:rsidR="00442CFA">
        <w:t>; all that gleams and looks new is associated with fascism</w:t>
      </w:r>
      <w:r w:rsidR="00262EFA">
        <w:t>, the Germans and the Japanese</w:t>
      </w:r>
      <w:r w:rsidR="00442CFA">
        <w:t xml:space="preserve">.  </w:t>
      </w:r>
      <w:r w:rsidR="00614C19">
        <w:t>Earlier I mentioned that the TV</w:t>
      </w:r>
      <w:r w:rsidR="00442CFA">
        <w:t xml:space="preserve"> series</w:t>
      </w:r>
      <w:r w:rsidR="004A71B5">
        <w:t xml:space="preserve"> </w:t>
      </w:r>
      <w:r w:rsidR="00614C19">
        <w:t xml:space="preserve">smartly </w:t>
      </w:r>
      <w:r w:rsidR="004A71B5">
        <w:t xml:space="preserve">makes the man in the high castle not an author of alternative-reality fiction but an uncanny </w:t>
      </w:r>
      <w:r w:rsidR="004A71B5" w:rsidRPr="00614C19">
        <w:t>filmmaker</w:t>
      </w:r>
      <w:r>
        <w:t xml:space="preserve">.  </w:t>
      </w:r>
      <w:r w:rsidR="00614C19">
        <w:t xml:space="preserve">It’s worth saying a little more about that </w:t>
      </w:r>
      <w:r w:rsidR="002D20DE">
        <w:t>now</w:t>
      </w:r>
      <w:r w:rsidR="00614C19">
        <w:t>,</w:t>
      </w:r>
      <w:r w:rsidR="002D20DE">
        <w:t xml:space="preserve"> for this is a TV series with a</w:t>
      </w:r>
      <w:r w:rsidR="00614C19">
        <w:t xml:space="preserve"> wittily postmodern sense of itself as a pastiche of media cultures and visual tropes.  </w:t>
      </w:r>
      <w:r>
        <w:t>Old metal canisters containing 35mm</w:t>
      </w:r>
      <w:r w:rsidR="004A71B5">
        <w:t xml:space="preserve"> </w:t>
      </w:r>
      <w:r w:rsidR="00614C19">
        <w:t xml:space="preserve">documentary </w:t>
      </w:r>
      <w:r w:rsidR="004A71B5">
        <w:t>new</w:t>
      </w:r>
      <w:r w:rsidR="00B4624E">
        <w:t>s</w:t>
      </w:r>
      <w:r w:rsidR="004A71B5">
        <w:t xml:space="preserve">reels depicting a world in which Churchill </w:t>
      </w:r>
      <w:r>
        <w:t>and Roosevelt are victorious are passed among the rebels</w:t>
      </w:r>
      <w:r w:rsidR="00614C19">
        <w:t xml:space="preserve"> and the doubters</w:t>
      </w:r>
      <w:r>
        <w:t>, who thread them into rickety film projectors, watch in awe, and emerge from the darkness newly emboldened.</w:t>
      </w:r>
      <w:r w:rsidR="00262EFA">
        <w:t xml:space="preserve">  </w:t>
      </w:r>
      <w:r w:rsidR="00614C19">
        <w:t>The man in the high castle</w:t>
      </w:r>
      <w:r w:rsidR="004A71B5">
        <w:t xml:space="preserve"> is also inexplicably able to </w:t>
      </w:r>
      <w:r>
        <w:t xml:space="preserve">make a </w:t>
      </w:r>
      <w:r w:rsidR="00442CFA">
        <w:t>“</w:t>
      </w:r>
      <w:r>
        <w:t>documentary</w:t>
      </w:r>
      <w:r w:rsidR="00442CFA">
        <w:t>”</w:t>
      </w:r>
      <w:r>
        <w:t xml:space="preserve"> </w:t>
      </w:r>
      <w:r w:rsidR="00442CFA">
        <w:t>newsreel</w:t>
      </w:r>
      <w:r w:rsidR="004A71B5">
        <w:t xml:space="preserve"> </w:t>
      </w:r>
      <w:r>
        <w:t xml:space="preserve">about </w:t>
      </w:r>
      <w:r w:rsidR="004A71B5">
        <w:t xml:space="preserve">Frank’s fate in an alternative life, </w:t>
      </w:r>
      <w:r>
        <w:t>in which</w:t>
      </w:r>
      <w:r w:rsidR="004A71B5">
        <w:t xml:space="preserve"> soon after the Germans conquer the U.S. </w:t>
      </w:r>
      <w:r w:rsidR="00442CFA">
        <w:t xml:space="preserve">this </w:t>
      </w:r>
      <w:r>
        <w:t>“Frank”</w:t>
      </w:r>
      <w:r w:rsidR="004A71B5">
        <w:t xml:space="preserve"> </w:t>
      </w:r>
      <w:r w:rsidR="00614C19">
        <w:t>was</w:t>
      </w:r>
      <w:r w:rsidR="004A71B5">
        <w:t xml:space="preserve"> captured by the Germans and executed.</w:t>
      </w:r>
      <w:r>
        <w:t xml:space="preserve">  Needless to say, </w:t>
      </w:r>
      <w:r w:rsidR="00614C19">
        <w:t>seeing this on</w:t>
      </w:r>
      <w:r>
        <w:t xml:space="preserve"> film stuns both</w:t>
      </w:r>
      <w:r w:rsidR="00614C19">
        <w:t xml:space="preserve"> Frank and Juliana</w:t>
      </w:r>
      <w:r w:rsidR="000A087B">
        <w:t>, inspiring them to make a dangerous decision that I won’t reveal here.</w:t>
      </w:r>
      <w:r w:rsidR="004A71B5">
        <w:t xml:space="preserve">  </w:t>
      </w:r>
    </w:p>
    <w:p w14:paraId="793500B6" w14:textId="557457A3" w:rsidR="00BD4978" w:rsidRDefault="00051464" w:rsidP="007C0F55">
      <w:pPr>
        <w:spacing w:line="480" w:lineRule="auto"/>
        <w:ind w:firstLine="720"/>
      </w:pPr>
      <w:r>
        <w:t xml:space="preserve">Changing the subversive text </w:t>
      </w:r>
      <w:r w:rsidR="00633E47">
        <w:t xml:space="preserve">aiding U.S. resistance forces </w:t>
      </w:r>
      <w:r>
        <w:t xml:space="preserve">from novel to film </w:t>
      </w:r>
      <w:r w:rsidR="004A71B5">
        <w:t xml:space="preserve">opened up </w:t>
      </w:r>
      <w:r w:rsidR="007E69C0">
        <w:t>delicious</w:t>
      </w:r>
      <w:r>
        <w:t xml:space="preserve"> options</w:t>
      </w:r>
      <w:r w:rsidR="004A71B5">
        <w:t xml:space="preserve"> for the various directors and writers of the ten Amazon episode</w:t>
      </w:r>
      <w:r>
        <w:t>s</w:t>
      </w:r>
      <w:r w:rsidR="004A71B5">
        <w:t xml:space="preserve">.  Since “reality” </w:t>
      </w:r>
      <w:r w:rsidR="007E69C0">
        <w:t xml:space="preserve">in Dick’s story-worlds </w:t>
      </w:r>
      <w:r w:rsidR="004A71B5">
        <w:t xml:space="preserve">is </w:t>
      </w:r>
      <w:r w:rsidR="007E69C0">
        <w:t xml:space="preserve">almost always </w:t>
      </w:r>
      <w:r w:rsidR="004A71B5">
        <w:t xml:space="preserve">a projection from a hidden and possibly malignant source, what better way to break </w:t>
      </w:r>
      <w:r w:rsidR="00E45BEF">
        <w:t>the</w:t>
      </w:r>
      <w:r w:rsidR="004A71B5">
        <w:t xml:space="preserve"> spell </w:t>
      </w:r>
      <w:r w:rsidR="00E45BEF">
        <w:t xml:space="preserve">of its illusions </w:t>
      </w:r>
      <w:r w:rsidR="004A71B5">
        <w:t xml:space="preserve">than with a </w:t>
      </w:r>
      <w:r w:rsidR="004A71B5" w:rsidRPr="00E45BEF">
        <w:rPr>
          <w:i/>
        </w:rPr>
        <w:t>counter</w:t>
      </w:r>
      <w:r w:rsidR="004A71B5">
        <w:t>-projection</w:t>
      </w:r>
      <w:r w:rsidR="00E45BEF">
        <w:t>—</w:t>
      </w:r>
      <w:r w:rsidR="004A71B5">
        <w:t xml:space="preserve">a film that suddenly frees its viewers to see </w:t>
      </w:r>
      <w:r w:rsidR="00633E47">
        <w:t>through the fictions that pass for real,</w:t>
      </w:r>
      <w:r w:rsidR="004A71B5">
        <w:t xml:space="preserve"> </w:t>
      </w:r>
      <w:r w:rsidR="00633E47">
        <w:t>to</w:t>
      </w:r>
      <w:r w:rsidR="00E45BEF">
        <w:t xml:space="preserve"> imagine a different future.</w:t>
      </w:r>
      <w:r w:rsidR="004A71B5">
        <w:t xml:space="preserve">  </w:t>
      </w:r>
      <w:r w:rsidR="008D2F53">
        <w:t xml:space="preserve">Viewing </w:t>
      </w:r>
      <w:r w:rsidR="008D2F53" w:rsidRPr="008D2F53">
        <w:rPr>
          <w:i/>
        </w:rPr>
        <w:t>verboten</w:t>
      </w:r>
      <w:r w:rsidR="00E45BEF">
        <w:t xml:space="preserve"> underground </w:t>
      </w:r>
      <w:r w:rsidR="008D2F53">
        <w:t xml:space="preserve">film </w:t>
      </w:r>
      <w:r w:rsidR="007E69C0">
        <w:t xml:space="preserve">irrevocably </w:t>
      </w:r>
      <w:r w:rsidR="008D2F53">
        <w:t>changes Frank and Juliana</w:t>
      </w:r>
      <w:r w:rsidR="007E69C0">
        <w:t xml:space="preserve"> (and Joe too).  F</w:t>
      </w:r>
      <w:r w:rsidR="008D2F53">
        <w:t xml:space="preserve">or </w:t>
      </w:r>
      <w:r w:rsidR="007E69C0">
        <w:t xml:space="preserve">the much older </w:t>
      </w:r>
      <w:r w:rsidR="008D2F53">
        <w:t xml:space="preserve">Mr. Tagomi, </w:t>
      </w:r>
      <w:r w:rsidR="00875B84">
        <w:t xml:space="preserve">it is his use of meditation and the </w:t>
      </w:r>
      <w:r w:rsidR="00875B84" w:rsidRPr="00875B84">
        <w:rPr>
          <w:i/>
        </w:rPr>
        <w:t>I Ching</w:t>
      </w:r>
      <w:r w:rsidR="00875B84">
        <w:t xml:space="preserve"> (which Dick also used to help plot his novel).  T</w:t>
      </w:r>
      <w:r w:rsidR="00BD4978">
        <w:t xml:space="preserve">he </w:t>
      </w:r>
      <w:r w:rsidR="00875B84">
        <w:t xml:space="preserve">TV </w:t>
      </w:r>
      <w:r w:rsidR="00875B84" w:rsidRPr="00875B84">
        <w:rPr>
          <w:i/>
        </w:rPr>
        <w:t>High Castle</w:t>
      </w:r>
      <w:r w:rsidR="00875B84">
        <w:t xml:space="preserve"> </w:t>
      </w:r>
      <w:r w:rsidR="00BD4978">
        <w:t xml:space="preserve">directors </w:t>
      </w:r>
      <w:r w:rsidR="00E45BEF">
        <w:t>celebrate</w:t>
      </w:r>
      <w:r w:rsidR="00875B84">
        <w:t xml:space="preserve"> their own transformative </w:t>
      </w:r>
      <w:r w:rsidR="00DB297C">
        <w:t xml:space="preserve">media </w:t>
      </w:r>
      <w:r w:rsidR="00875B84">
        <w:t xml:space="preserve">texts, </w:t>
      </w:r>
      <w:r w:rsidR="00BD4978">
        <w:t>pay</w:t>
      </w:r>
      <w:r w:rsidR="00875B84">
        <w:t>ing</w:t>
      </w:r>
      <w:r w:rsidR="00325FB6">
        <w:t xml:space="preserve"> </w:t>
      </w:r>
      <w:r w:rsidR="00DB297C">
        <w:t>clever</w:t>
      </w:r>
      <w:r w:rsidR="00BD4978">
        <w:t xml:space="preserve"> homage</w:t>
      </w:r>
      <w:r w:rsidR="00377ECF">
        <w:t xml:space="preserve"> </w:t>
      </w:r>
      <w:r w:rsidR="00B54D6D">
        <w:t xml:space="preserve">to iconic films like </w:t>
      </w:r>
      <w:r w:rsidR="00B54D6D" w:rsidRPr="00B54D6D">
        <w:rPr>
          <w:i/>
        </w:rPr>
        <w:t>Citizen Kane</w:t>
      </w:r>
      <w:r w:rsidR="00B54D6D">
        <w:t xml:space="preserve"> and </w:t>
      </w:r>
      <w:r w:rsidR="00B54D6D" w:rsidRPr="00B54D6D">
        <w:rPr>
          <w:i/>
        </w:rPr>
        <w:t>Blade Runner</w:t>
      </w:r>
      <w:r w:rsidR="00377ECF">
        <w:t xml:space="preserve"> (and </w:t>
      </w:r>
      <w:r w:rsidR="00377ECF" w:rsidRPr="00377ECF">
        <w:rPr>
          <w:i/>
        </w:rPr>
        <w:t>The Conformist</w:t>
      </w:r>
      <w:r w:rsidR="00DB297C">
        <w:t>?) as well as film noir in general.  E</w:t>
      </w:r>
      <w:r w:rsidR="00875B84">
        <w:t xml:space="preserve">arlier TV series </w:t>
      </w:r>
      <w:r w:rsidR="00DB297C">
        <w:t>get a nod too, from police procedurals to utterly strange cult hits like</w:t>
      </w:r>
      <w:r w:rsidR="00875B84">
        <w:t xml:space="preserve"> </w:t>
      </w:r>
      <w:r w:rsidR="00875B84" w:rsidRPr="00377ECF">
        <w:rPr>
          <w:i/>
        </w:rPr>
        <w:t>Twin Peaks</w:t>
      </w:r>
      <w:r w:rsidR="00E45BEF">
        <w:rPr>
          <w:i/>
        </w:rPr>
        <w:t xml:space="preserve"> </w:t>
      </w:r>
      <w:r w:rsidR="00E45BEF">
        <w:t xml:space="preserve">and </w:t>
      </w:r>
      <w:r w:rsidR="00E45BEF" w:rsidRPr="00E45BEF">
        <w:rPr>
          <w:i/>
        </w:rPr>
        <w:t>Max Headroom</w:t>
      </w:r>
      <w:r w:rsidR="00DB297C">
        <w:t>—</w:t>
      </w:r>
      <w:r w:rsidR="00E45BEF">
        <w:t>the former for its slow-motion</w:t>
      </w:r>
      <w:r w:rsidR="00875B84">
        <w:t xml:space="preserve"> eruption</w:t>
      </w:r>
      <w:r w:rsidR="00E45BEF">
        <w:t>s</w:t>
      </w:r>
      <w:r w:rsidR="00875B84">
        <w:t xml:space="preserve"> of the sinister underneath the normal</w:t>
      </w:r>
      <w:r w:rsidR="00E45BEF">
        <w:t>, the latter for its steam-punk proto-SF insouciance</w:t>
      </w:r>
      <w:r w:rsidR="00875B84">
        <w:t>.</w:t>
      </w:r>
      <w:r w:rsidR="00B54D6D">
        <w:t xml:space="preserve"> </w:t>
      </w:r>
      <w:r w:rsidR="00262EFA">
        <w:t xml:space="preserve"> </w:t>
      </w:r>
      <w:r w:rsidR="00E45BEF">
        <w:t xml:space="preserve">But </w:t>
      </w:r>
      <w:r w:rsidR="005522A3">
        <w:t xml:space="preserve">the </w:t>
      </w:r>
      <w:r w:rsidR="00DB297C">
        <w:t>postmodern, post-apocalyptic</w:t>
      </w:r>
      <w:r w:rsidR="00E45BEF">
        <w:t xml:space="preserve"> visual dazzle of Amazon’s </w:t>
      </w:r>
      <w:r w:rsidR="00E45BEF" w:rsidRPr="00E45BEF">
        <w:rPr>
          <w:i/>
        </w:rPr>
        <w:t>High Castle</w:t>
      </w:r>
      <w:r w:rsidR="00E45BEF">
        <w:t xml:space="preserve"> would mean little without </w:t>
      </w:r>
      <w:r w:rsidR="00DB297C">
        <w:t>the story being</w:t>
      </w:r>
      <w:r w:rsidR="00E45BEF">
        <w:t xml:space="preserve"> </w:t>
      </w:r>
      <w:r w:rsidR="00DB297C">
        <w:t>well</w:t>
      </w:r>
      <w:r w:rsidR="00E45BEF">
        <w:t xml:space="preserve"> grounded in its </w:t>
      </w:r>
      <w:r w:rsidR="00E45BEF" w:rsidRPr="00E45BEF">
        <w:rPr>
          <w:i/>
        </w:rPr>
        <w:t>characters’</w:t>
      </w:r>
      <w:r w:rsidR="00E45BEF">
        <w:t xml:space="preserve"> struggles against this sad </w:t>
      </w:r>
      <w:r w:rsidR="00DB297C">
        <w:t xml:space="preserve">but eerily beautiful dark </w:t>
      </w:r>
      <w:r w:rsidR="00E45BEF">
        <w:t>new world.</w:t>
      </w:r>
    </w:p>
    <w:p w14:paraId="0FAF2AB0" w14:textId="2B9E448F" w:rsidR="001C0D4A" w:rsidRDefault="000A7B19" w:rsidP="007C0F55">
      <w:pPr>
        <w:spacing w:line="480" w:lineRule="auto"/>
        <w:ind w:firstLine="720"/>
      </w:pPr>
      <w:r>
        <w:t>Ridley Scott was one of the execut</w:t>
      </w:r>
      <w:r w:rsidR="00377ECF">
        <w:t xml:space="preserve">ive producers for this Amazon series, which means that </w:t>
      </w:r>
      <w:r w:rsidR="00325FB6" w:rsidRPr="00325FB6">
        <w:rPr>
          <w:i/>
        </w:rPr>
        <w:t>High Castle</w:t>
      </w:r>
      <w:r w:rsidR="00377ECF">
        <w:t xml:space="preserve"> represents </w:t>
      </w:r>
      <w:r w:rsidR="00F0155D">
        <w:t>Scott’s</w:t>
      </w:r>
      <w:r w:rsidR="00377ECF">
        <w:t xml:space="preserve"> second deep engagement with Dick’s fiction</w:t>
      </w:r>
      <w:r w:rsidR="00633E47">
        <w:t xml:space="preserve">, after </w:t>
      </w:r>
      <w:r w:rsidR="00633E47" w:rsidRPr="00633E47">
        <w:rPr>
          <w:i/>
        </w:rPr>
        <w:t>Blade Runner</w:t>
      </w:r>
      <w:r w:rsidR="00633E47">
        <w:t xml:space="preserve">.  </w:t>
      </w:r>
      <w:r w:rsidR="00633E47" w:rsidRPr="00633E47">
        <w:rPr>
          <w:i/>
        </w:rPr>
        <w:t>Blade Runner</w:t>
      </w:r>
      <w:r w:rsidR="000533B4">
        <w:t xml:space="preserve"> got rid</w:t>
      </w:r>
      <w:r w:rsidR="00633E47">
        <w:t xml:space="preserve"> of the anti-climactic ending of </w:t>
      </w:r>
      <w:r w:rsidR="00633E47" w:rsidRPr="00633E47">
        <w:rPr>
          <w:i/>
        </w:rPr>
        <w:t>Androids</w:t>
      </w:r>
      <w:r w:rsidR="000533B4">
        <w:t xml:space="preserve">, </w:t>
      </w:r>
      <w:r w:rsidR="00633E47">
        <w:t>its co</w:t>
      </w:r>
      <w:r w:rsidR="000533B4">
        <w:t xml:space="preserve">mplicated theology of Mercerism, and some of its </w:t>
      </w:r>
      <w:r w:rsidR="00DB297C">
        <w:t xml:space="preserve">most </w:t>
      </w:r>
      <w:r w:rsidR="000533B4">
        <w:t>abstruse dialogue and plot contortions.</w:t>
      </w:r>
      <w:r w:rsidR="00633E47">
        <w:t xml:space="preserve">  Instead, </w:t>
      </w:r>
      <w:r w:rsidR="000533B4">
        <w:t>Scott’s adaptation</w:t>
      </w:r>
      <w:r w:rsidR="00633E47">
        <w:t xml:space="preserve"> intensified the </w:t>
      </w:r>
      <w:r w:rsidR="00B6295B">
        <w:t>central questions Dick’s story posed.  W</w:t>
      </w:r>
      <w:r w:rsidR="00633E47">
        <w:t xml:space="preserve">hat—if anything—makes humans different from machines or slaves?  </w:t>
      </w:r>
      <w:r w:rsidR="0058457F">
        <w:t>How can empathy</w:t>
      </w:r>
      <w:r w:rsidR="00633E47">
        <w:t xml:space="preserve"> </w:t>
      </w:r>
      <w:r w:rsidR="0058457F">
        <w:t xml:space="preserve">for others counter entropy, our entrapment within </w:t>
      </w:r>
      <w:r w:rsidR="00864B8B">
        <w:t xml:space="preserve">what Dick called </w:t>
      </w:r>
      <w:r w:rsidR="0058457F">
        <w:t xml:space="preserve">“the tomb world”?  What about machine-induced empathy, or imitations of “human” responses that may pass for the real thing?  The audacious brilliance of </w:t>
      </w:r>
      <w:r w:rsidR="0058457F" w:rsidRPr="0058457F">
        <w:rPr>
          <w:i/>
        </w:rPr>
        <w:t>Androids</w:t>
      </w:r>
      <w:r w:rsidR="0058457F">
        <w:t xml:space="preserve"> and </w:t>
      </w:r>
      <w:r w:rsidR="0058457F" w:rsidRPr="0058457F">
        <w:rPr>
          <w:i/>
        </w:rPr>
        <w:t>Blade Runner</w:t>
      </w:r>
      <w:r w:rsidR="0058457F">
        <w:t xml:space="preserve"> (especially in the 2007 </w:t>
      </w:r>
      <w:r w:rsidR="00B6295B">
        <w:t xml:space="preserve">“Final Cut” </w:t>
      </w:r>
      <w:r w:rsidR="000533B4">
        <w:t xml:space="preserve">version) was to negate </w:t>
      </w:r>
      <w:r w:rsidR="0058457F">
        <w:t xml:space="preserve">any </w:t>
      </w:r>
      <w:r w:rsidR="000533B4">
        <w:t>clichéd</w:t>
      </w:r>
      <w:r w:rsidR="0058457F">
        <w:t xml:space="preserve"> distinction between human and non-human—while also </w:t>
      </w:r>
      <w:r w:rsidR="00CD17B6">
        <w:t>sugges</w:t>
      </w:r>
      <w:r w:rsidR="002D20DE">
        <w:t>ting that, to be human, we can’</w:t>
      </w:r>
      <w:r w:rsidR="00CD17B6">
        <w:t xml:space="preserve">t stop being drawn to </w:t>
      </w:r>
      <w:r w:rsidR="000533B4">
        <w:t>unsolvable</w:t>
      </w:r>
      <w:r w:rsidR="00CD17B6">
        <w:t xml:space="preserve"> mysteries.  Rick and Iran Deckard in </w:t>
      </w:r>
      <w:r w:rsidR="00CD17B6" w:rsidRPr="00CD17B6">
        <w:rPr>
          <w:i/>
        </w:rPr>
        <w:t>Androids</w:t>
      </w:r>
      <w:r w:rsidR="000533B4">
        <w:t xml:space="preserve"> will care for their</w:t>
      </w:r>
      <w:r w:rsidR="00CD17B6">
        <w:t xml:space="preserve"> toad at t</w:t>
      </w:r>
      <w:r w:rsidR="00864B8B">
        <w:t>he end, even if it’s artificial</w:t>
      </w:r>
      <w:r w:rsidR="00CD17B6">
        <w:t xml:space="preserve">.  Even more daringly, </w:t>
      </w:r>
      <w:r w:rsidR="00CD17B6" w:rsidRPr="00CD17B6">
        <w:rPr>
          <w:i/>
        </w:rPr>
        <w:t>Blade Runner</w:t>
      </w:r>
      <w:r w:rsidR="00CD17B6">
        <w:t xml:space="preserve"> imagines androids who ha</w:t>
      </w:r>
      <w:r w:rsidR="00DB297C">
        <w:t xml:space="preserve">ve a tragic sense of </w:t>
      </w:r>
      <w:r w:rsidR="00AA7DB1">
        <w:t xml:space="preserve">their </w:t>
      </w:r>
      <w:r w:rsidR="00DB297C">
        <w:t xml:space="preserve">mortality:  </w:t>
      </w:r>
      <w:r w:rsidR="00CD17B6">
        <w:t>“all those moments will be lo</w:t>
      </w:r>
      <w:r w:rsidR="000533B4">
        <w:t xml:space="preserve">st in time, like tears in rain” is </w:t>
      </w:r>
      <w:r w:rsidR="00DB297C">
        <w:t xml:space="preserve">perhaps the most famous </w:t>
      </w:r>
      <w:r w:rsidR="00CD17B6">
        <w:t xml:space="preserve">line </w:t>
      </w:r>
      <w:r w:rsidR="00AA7DB1">
        <w:t>from the movie, and it’s</w:t>
      </w:r>
      <w:r w:rsidR="00CD17B6">
        <w:t xml:space="preserve"> </w:t>
      </w:r>
      <w:r w:rsidR="00CD17B6" w:rsidRPr="00DB297C">
        <w:rPr>
          <w:i/>
        </w:rPr>
        <w:t>not</w:t>
      </w:r>
      <w:r w:rsidR="00CD17B6">
        <w:t xml:space="preserve"> in the novel</w:t>
      </w:r>
      <w:r w:rsidR="000533B4">
        <w:t xml:space="preserve">.  </w:t>
      </w:r>
      <w:r w:rsidR="00AA7DB1">
        <w:t xml:space="preserve">Perhaps most important of all: </w:t>
      </w:r>
      <w:r w:rsidR="000533B4">
        <w:t xml:space="preserve"> </w:t>
      </w:r>
      <w:r w:rsidR="000533B4" w:rsidRPr="000533B4">
        <w:rPr>
          <w:i/>
        </w:rPr>
        <w:t>Blade Runner</w:t>
      </w:r>
      <w:r w:rsidR="000533B4">
        <w:t xml:space="preserve"> explores </w:t>
      </w:r>
      <w:r w:rsidR="00CD17B6">
        <w:t xml:space="preserve">the possibility </w:t>
      </w:r>
      <w:r w:rsidR="000533B4">
        <w:t>that</w:t>
      </w:r>
      <w:r w:rsidR="00CD17B6">
        <w:t xml:space="preserve"> human/android love </w:t>
      </w:r>
      <w:r w:rsidR="000533B4">
        <w:t xml:space="preserve">would </w:t>
      </w:r>
      <w:r w:rsidR="00CD17B6">
        <w:t xml:space="preserve">radically </w:t>
      </w:r>
      <w:r w:rsidR="000533B4">
        <w:t>change</w:t>
      </w:r>
      <w:r w:rsidR="00AA7DB1">
        <w:t xml:space="preserve"> both beings, while Dick’s novel suggests exactly the opposite.  (Remember the murdered goat?)</w:t>
      </w:r>
    </w:p>
    <w:p w14:paraId="29451E37" w14:textId="3FA6C018" w:rsidR="007C4CDC" w:rsidRDefault="0058457F" w:rsidP="007C0F55">
      <w:pPr>
        <w:spacing w:line="480" w:lineRule="auto"/>
        <w:ind w:firstLine="720"/>
      </w:pPr>
      <w:r>
        <w:t>Now</w:t>
      </w:r>
      <w:r w:rsidR="000A087B">
        <w:t xml:space="preserve"> a</w:t>
      </w:r>
      <w:r w:rsidR="00B54D6D">
        <w:t xml:space="preserve"> similar</w:t>
      </w:r>
      <w:r w:rsidR="00AA7DB1">
        <w:t>ly powerful</w:t>
      </w:r>
      <w:r w:rsidR="00B54D6D">
        <w:t xml:space="preserve"> </w:t>
      </w:r>
      <w:r w:rsidR="00A56D28">
        <w:t>transformation</w:t>
      </w:r>
      <w:r w:rsidR="00B54D6D">
        <w:t xml:space="preserve"> </w:t>
      </w:r>
      <w:r w:rsidR="00BD4978">
        <w:t>has</w:t>
      </w:r>
      <w:r w:rsidR="00B54D6D">
        <w:t xml:space="preserve"> </w:t>
      </w:r>
      <w:r w:rsidR="00A56D28">
        <w:t>touched</w:t>
      </w:r>
      <w:r w:rsidR="00B54D6D">
        <w:t xml:space="preserve"> </w:t>
      </w:r>
      <w:r w:rsidR="00B54D6D" w:rsidRPr="001A048E">
        <w:rPr>
          <w:i/>
        </w:rPr>
        <w:t>The Man from the High Castle</w:t>
      </w:r>
      <w:r w:rsidR="00A7769E">
        <w:t xml:space="preserve">, thanks both to Scott the producer and </w:t>
      </w:r>
      <w:r w:rsidR="000533B4">
        <w:t xml:space="preserve">to </w:t>
      </w:r>
      <w:r w:rsidR="00A7769E">
        <w:t xml:space="preserve">the TV series’ primary adaptor, Frank Spotnitz.  (I don’t know the degree to which the two men collaborated or not in guiding the various directors and writers for individual episodes.) </w:t>
      </w:r>
      <w:r w:rsidR="00D21011">
        <w:t xml:space="preserve"> </w:t>
      </w:r>
      <w:r w:rsidR="001A048E">
        <w:t xml:space="preserve">Dick’s </w:t>
      </w:r>
      <w:r w:rsidR="00D21011">
        <w:t>recent</w:t>
      </w:r>
      <w:r w:rsidR="00AA7DB1">
        <w:t xml:space="preserve"> </w:t>
      </w:r>
      <w:r w:rsidR="001A048E">
        <w:t xml:space="preserve">afterlife </w:t>
      </w:r>
      <w:r w:rsidR="00885763">
        <w:t xml:space="preserve">in </w:t>
      </w:r>
      <w:r w:rsidR="00ED4C62">
        <w:t>pop</w:t>
      </w:r>
      <w:r w:rsidR="00885763">
        <w:t xml:space="preserve"> cultural history </w:t>
      </w:r>
      <w:r w:rsidR="001A048E">
        <w:t xml:space="preserve">is arguably as astonishing as </w:t>
      </w:r>
      <w:r w:rsidR="00885763">
        <w:t xml:space="preserve">that of any other </w:t>
      </w:r>
      <w:r w:rsidR="0026606E">
        <w:t xml:space="preserve">U.S. </w:t>
      </w:r>
      <w:r w:rsidR="00885763">
        <w:t>writer</w:t>
      </w:r>
      <w:r w:rsidR="00321FB2">
        <w:t>, except perhaps for Dashiell Hammett and Raymond Chandler</w:t>
      </w:r>
      <w:r w:rsidR="00AA7DB1">
        <w:t xml:space="preserve"> </w:t>
      </w:r>
      <w:r w:rsidR="00D21011">
        <w:t>in the 1940s through the 1970s</w:t>
      </w:r>
      <w:r w:rsidR="001A048E">
        <w:t xml:space="preserve">.  </w:t>
      </w:r>
      <w:r w:rsidR="00395836">
        <w:t>F</w:t>
      </w:r>
      <w:r w:rsidR="00BD4978">
        <w:t xml:space="preserve">or an author who craved </w:t>
      </w:r>
      <w:r w:rsidR="009956ED">
        <w:t xml:space="preserve">literary </w:t>
      </w:r>
      <w:r w:rsidR="00BD4978">
        <w:t>legitimacy</w:t>
      </w:r>
      <w:r w:rsidR="009956ED">
        <w:t xml:space="preserve"> </w:t>
      </w:r>
      <w:r w:rsidR="009956ED" w:rsidRPr="009956ED">
        <w:rPr>
          <w:i/>
        </w:rPr>
        <w:t>and</w:t>
      </w:r>
      <w:r w:rsidR="009956ED">
        <w:t xml:space="preserve"> sales; for an author who rebelled against that craving</w:t>
      </w:r>
      <w:r w:rsidR="00BD4978">
        <w:t xml:space="preserve"> and </w:t>
      </w:r>
      <w:r w:rsidR="009956ED">
        <w:t xml:space="preserve">yet </w:t>
      </w:r>
      <w:r w:rsidR="00BD4978">
        <w:t xml:space="preserve">never found satisfaction in either success or rebellion; for an author </w:t>
      </w:r>
      <w:r w:rsidR="0026606E">
        <w:t xml:space="preserve">who died just before </w:t>
      </w:r>
      <w:r w:rsidR="0026606E" w:rsidRPr="0026606E">
        <w:rPr>
          <w:i/>
        </w:rPr>
        <w:t>Blade Runner</w:t>
      </w:r>
      <w:r w:rsidR="0026606E">
        <w:t xml:space="preserve"> became </w:t>
      </w:r>
      <w:r w:rsidR="00BD4978">
        <w:t xml:space="preserve">one of </w:t>
      </w:r>
      <w:r w:rsidR="00633E47">
        <w:t>the most influential SF</w:t>
      </w:r>
      <w:r w:rsidR="0026606E">
        <w:t xml:space="preserve"> film</w:t>
      </w:r>
      <w:r w:rsidR="00BD4978">
        <w:t>s</w:t>
      </w:r>
      <w:r w:rsidR="0026606E">
        <w:t xml:space="preserve"> ever made</w:t>
      </w:r>
      <w:r w:rsidR="00BD4978">
        <w:t xml:space="preserve"> … </w:t>
      </w:r>
      <w:r w:rsidR="00395836">
        <w:t>is there such a thing as novelistic justice</w:t>
      </w:r>
      <w:r w:rsidR="004906A7">
        <w:t xml:space="preserve">?  If so, </w:t>
      </w:r>
      <w:r w:rsidR="00AA7DB1">
        <w:t xml:space="preserve">this has </w:t>
      </w:r>
      <w:r w:rsidR="00395836">
        <w:t xml:space="preserve">now happened </w:t>
      </w:r>
      <w:r w:rsidR="009956ED">
        <w:t xml:space="preserve">at least </w:t>
      </w:r>
      <w:r w:rsidR="00395836">
        <w:t xml:space="preserve">twice </w:t>
      </w:r>
      <w:r w:rsidR="00633E47">
        <w:t>to Philip K. Dick.</w:t>
      </w:r>
      <w:r w:rsidR="002112B7">
        <w:rPr>
          <w:rStyle w:val="FootnoteReference"/>
        </w:rPr>
        <w:footnoteReference w:id="2"/>
      </w:r>
      <w:r w:rsidR="00633E47">
        <w:t xml:space="preserve">  It’s</w:t>
      </w:r>
      <w:r w:rsidR="001A048E">
        <w:t xml:space="preserve"> well </w:t>
      </w:r>
      <w:r w:rsidR="009956ED">
        <w:t>deserved</w:t>
      </w:r>
      <w:r w:rsidR="001A048E">
        <w:t>.</w:t>
      </w:r>
    </w:p>
    <w:p w14:paraId="114A4F7E" w14:textId="77777777" w:rsidR="00C46609" w:rsidRDefault="00C46609"/>
    <w:p w14:paraId="077803FE" w14:textId="77777777" w:rsidR="00C46609" w:rsidRDefault="00C46609"/>
    <w:p w14:paraId="6EEE850C" w14:textId="77777777" w:rsidR="003D6B38" w:rsidRDefault="003D6B38"/>
    <w:p w14:paraId="15AAAD7A" w14:textId="77777777" w:rsidR="00FE0C44" w:rsidRDefault="00FE0C44">
      <w:pPr>
        <w:sectPr w:rsidR="00FE0C44" w:rsidSect="00B461E9">
          <w:footerReference w:type="even" r:id="rId7"/>
          <w:footerReference w:type="default" r:id="rId8"/>
          <w:pgSz w:w="12240" w:h="15840"/>
          <w:pgMar w:top="1440" w:right="1800" w:bottom="1440" w:left="1800" w:header="720" w:footer="720" w:gutter="0"/>
          <w:cols w:space="720"/>
          <w:docGrid w:linePitch="360"/>
        </w:sectPr>
      </w:pPr>
    </w:p>
    <w:p w14:paraId="4FCDD34C" w14:textId="77777777" w:rsidR="00FE0C44" w:rsidRPr="00F306D4" w:rsidRDefault="00FE0C44" w:rsidP="00692FD7">
      <w:pPr>
        <w:spacing w:line="480" w:lineRule="auto"/>
        <w:jc w:val="center"/>
        <w:rPr>
          <w:b/>
        </w:rPr>
      </w:pPr>
      <w:r w:rsidRPr="00F306D4">
        <w:rPr>
          <w:b/>
        </w:rPr>
        <w:t>Works Cited</w:t>
      </w:r>
    </w:p>
    <w:p w14:paraId="262FEA5F" w14:textId="77777777" w:rsidR="00FE0C44" w:rsidRDefault="00FE0C44" w:rsidP="00692FD7">
      <w:pPr>
        <w:spacing w:line="480" w:lineRule="auto"/>
      </w:pPr>
    </w:p>
    <w:p w14:paraId="173EF73C" w14:textId="77777777" w:rsidR="00FE0C44" w:rsidRDefault="00FE0C44" w:rsidP="00692FD7">
      <w:pPr>
        <w:spacing w:line="480" w:lineRule="auto"/>
        <w:ind w:left="720" w:hanging="720"/>
      </w:pPr>
      <w:r>
        <w:t xml:space="preserve">Dick, Philip K.  </w:t>
      </w:r>
      <w:r w:rsidRPr="00BA71E6">
        <w:rPr>
          <w:i/>
        </w:rPr>
        <w:t>Four Novels of the 1960s.</w:t>
      </w:r>
      <w:r>
        <w:t xml:space="preserve">  Ed. Jonathan Lethem.  New York:  The Library of America, 2007.  Print.</w:t>
      </w:r>
    </w:p>
    <w:p w14:paraId="659F7F87" w14:textId="77777777" w:rsidR="00FE0C44" w:rsidRDefault="00FE0C44" w:rsidP="00692FD7">
      <w:pPr>
        <w:spacing w:line="480" w:lineRule="auto"/>
        <w:ind w:left="720" w:hanging="720"/>
      </w:pPr>
      <w:r>
        <w:t xml:space="preserve">Lethem, Jonathan.  “Crazy Friend.”  </w:t>
      </w:r>
      <w:r w:rsidRPr="003D6B38">
        <w:rPr>
          <w:i/>
        </w:rPr>
        <w:t>The Ecstasy of Influence.  Nonfictions, etc</w:t>
      </w:r>
      <w:r>
        <w:t>.  New York:  Doubleday, 2011.  39-67.  Print.</w:t>
      </w:r>
    </w:p>
    <w:p w14:paraId="32EC49DE" w14:textId="77777777" w:rsidR="00FE0C44" w:rsidRDefault="00FE0C44" w:rsidP="00692FD7">
      <w:pPr>
        <w:spacing w:line="480" w:lineRule="auto"/>
        <w:ind w:left="720" w:hanging="720"/>
      </w:pPr>
      <w:r>
        <w:t>Poniewozik, James.  “</w:t>
      </w:r>
      <w:r w:rsidRPr="00CE7467">
        <w:rPr>
          <w:i/>
        </w:rPr>
        <w:t>The Man in the High Castle</w:t>
      </w:r>
      <w:r>
        <w:t xml:space="preserve">: Watched It All? Let’s Talk About It.”  </w:t>
      </w:r>
      <w:r w:rsidRPr="00CE7467">
        <w:rPr>
          <w:i/>
        </w:rPr>
        <w:t>The New York Times</w:t>
      </w:r>
      <w:r>
        <w:t xml:space="preserve">, Dec. 1, 2015.  Web.  </w:t>
      </w:r>
      <w:hyperlink r:id="rId9" w:history="1">
        <w:r w:rsidRPr="00AA12BD">
          <w:rPr>
            <w:rStyle w:val="Hyperlink"/>
          </w:rPr>
          <w:t>http://www.nytimes.com/2015/11/25/arts/television/the-man-in-the-high-castle-watched-it-all-lets-talk-about-it.html?smid=fb-nytimes&amp;smtyp=cur</w:t>
        </w:r>
      </w:hyperlink>
    </w:p>
    <w:p w14:paraId="2DDA8BBD" w14:textId="77777777" w:rsidR="00FE0C44" w:rsidRDefault="00FE0C44" w:rsidP="00692FD7">
      <w:pPr>
        <w:spacing w:line="480" w:lineRule="auto"/>
        <w:ind w:left="720" w:hanging="720"/>
      </w:pPr>
      <w:r>
        <w:t xml:space="preserve">Scott, Ridley, director.  Hampton Fancher and David Peoples, screenwriters.  </w:t>
      </w:r>
      <w:r w:rsidRPr="00621BF0">
        <w:rPr>
          <w:i/>
        </w:rPr>
        <w:t>Blade Runner: The Final Cut.</w:t>
      </w:r>
      <w:r>
        <w:t xml:space="preserve">  2007.  DVD, iTunes.</w:t>
      </w:r>
    </w:p>
    <w:p w14:paraId="342F8D14" w14:textId="77777777" w:rsidR="00FE0C44" w:rsidRDefault="00FE0C44" w:rsidP="00692FD7">
      <w:pPr>
        <w:spacing w:line="480" w:lineRule="auto"/>
        <w:ind w:left="720" w:hanging="720"/>
      </w:pPr>
      <w:r>
        <w:t>Virtue, Graeme.  “</w:t>
      </w:r>
      <w:r w:rsidRPr="00CE7467">
        <w:rPr>
          <w:i/>
        </w:rPr>
        <w:t>The Man in the High Castle</w:t>
      </w:r>
      <w:r>
        <w:t xml:space="preserve">: Philip K Dick’s chilling counterfactual fantasy comes to TV.”   </w:t>
      </w:r>
      <w:r w:rsidRPr="00CE7467">
        <w:rPr>
          <w:i/>
        </w:rPr>
        <w:t>The Guardian</w:t>
      </w:r>
      <w:r>
        <w:t xml:space="preserve">, 20 November 2015.  Web. </w:t>
      </w:r>
      <w:hyperlink r:id="rId10" w:history="1">
        <w:r w:rsidRPr="00AA12BD">
          <w:rPr>
            <w:rStyle w:val="Hyperlink"/>
          </w:rPr>
          <w:t>http://www.theguardian.com/tv-and-radio/2015/nov/20/the-man-in-the-high-castle?CMP=fb_gu</w:t>
        </w:r>
      </w:hyperlink>
    </w:p>
    <w:p w14:paraId="1F4413AE" w14:textId="77777777" w:rsidR="00FE0C44" w:rsidRDefault="00FE0C44" w:rsidP="00692FD7">
      <w:pPr>
        <w:spacing w:line="480" w:lineRule="auto"/>
        <w:ind w:left="720" w:hanging="720"/>
      </w:pPr>
    </w:p>
    <w:p w14:paraId="0511B9B7" w14:textId="59B5271F" w:rsidR="003D6B38" w:rsidRDefault="003D6B38" w:rsidP="00692FD7">
      <w:pPr>
        <w:spacing w:line="480" w:lineRule="auto"/>
      </w:pPr>
    </w:p>
    <w:sectPr w:rsidR="003D6B38" w:rsidSect="00B461E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1E4B1" w14:textId="77777777" w:rsidR="00BD2A0F" w:rsidRDefault="00BD2A0F" w:rsidP="000A087B">
      <w:r>
        <w:separator/>
      </w:r>
    </w:p>
  </w:endnote>
  <w:endnote w:type="continuationSeparator" w:id="0">
    <w:p w14:paraId="126CE76D" w14:textId="77777777" w:rsidR="00BD2A0F" w:rsidRDefault="00BD2A0F" w:rsidP="000A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A899" w14:textId="77777777" w:rsidR="00BD2A0F" w:rsidRDefault="00BD2A0F" w:rsidP="00403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729FC" w14:textId="77777777" w:rsidR="00BD2A0F" w:rsidRDefault="00BD2A0F" w:rsidP="000A0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E50D6" w14:textId="77777777" w:rsidR="00BD2A0F" w:rsidRDefault="00BD2A0F" w:rsidP="004035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38E0">
      <w:rPr>
        <w:rStyle w:val="PageNumber"/>
        <w:noProof/>
      </w:rPr>
      <w:t>1</w:t>
    </w:r>
    <w:r>
      <w:rPr>
        <w:rStyle w:val="PageNumber"/>
      </w:rPr>
      <w:fldChar w:fldCharType="end"/>
    </w:r>
  </w:p>
  <w:p w14:paraId="3C26D7B7" w14:textId="77777777" w:rsidR="00BD2A0F" w:rsidRDefault="00BD2A0F" w:rsidP="000A08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B5364" w14:textId="77777777" w:rsidR="00BD2A0F" w:rsidRDefault="00BD2A0F" w:rsidP="000A087B">
      <w:r>
        <w:separator/>
      </w:r>
    </w:p>
  </w:footnote>
  <w:footnote w:type="continuationSeparator" w:id="0">
    <w:p w14:paraId="5C993BBE" w14:textId="77777777" w:rsidR="00BD2A0F" w:rsidRDefault="00BD2A0F" w:rsidP="000A087B">
      <w:r>
        <w:continuationSeparator/>
      </w:r>
    </w:p>
  </w:footnote>
  <w:footnote w:id="1">
    <w:p w14:paraId="1C888E08" w14:textId="3FDEE6AF" w:rsidR="00BD2A0F" w:rsidRDefault="00BD2A0F">
      <w:pPr>
        <w:pStyle w:val="FootnoteText"/>
      </w:pPr>
      <w:r>
        <w:rPr>
          <w:rStyle w:val="FootnoteReference"/>
        </w:rPr>
        <w:footnoteRef/>
      </w:r>
      <w:r>
        <w:t xml:space="preserve"> Some commentators disagree.  </w:t>
      </w:r>
      <w:r w:rsidRPr="00055281">
        <w:rPr>
          <w:i/>
        </w:rPr>
        <w:t>The New York Times</w:t>
      </w:r>
      <w:r>
        <w:t xml:space="preserve">’ James Poniewozik, for instance, lauded </w:t>
      </w:r>
      <w:r w:rsidRPr="001E323C">
        <w:rPr>
          <w:i/>
        </w:rPr>
        <w:t>High Castle</w:t>
      </w:r>
      <w:r>
        <w:t xml:space="preserve">’s cinematography but deplored its acting, with the exception of the “terrific” Cary-Hiroyuki Tagawa.  For a less tone-deaf evaluation of the series, I recommend </w:t>
      </w:r>
      <w:r w:rsidRPr="00055281">
        <w:rPr>
          <w:i/>
        </w:rPr>
        <w:t>The Guardian</w:t>
      </w:r>
      <w:r>
        <w:t>’s review by Graeme Virtue.</w:t>
      </w:r>
    </w:p>
    <w:p w14:paraId="1C0566C3" w14:textId="77777777" w:rsidR="00BD2A0F" w:rsidRDefault="00BD2A0F">
      <w:pPr>
        <w:pStyle w:val="FootnoteText"/>
      </w:pPr>
    </w:p>
    <w:p w14:paraId="74476BA4" w14:textId="77777777" w:rsidR="008D6CFB" w:rsidRDefault="008D6CFB">
      <w:pPr>
        <w:pStyle w:val="FootnoteText"/>
      </w:pPr>
    </w:p>
    <w:p w14:paraId="72F9746D" w14:textId="77777777" w:rsidR="008D6CFB" w:rsidRDefault="008D6CFB">
      <w:pPr>
        <w:pStyle w:val="FootnoteText"/>
      </w:pPr>
    </w:p>
  </w:footnote>
  <w:footnote w:id="2">
    <w:p w14:paraId="4112FDBF" w14:textId="666A0909" w:rsidR="00BD2A0F" w:rsidRPr="002112B7" w:rsidRDefault="00BD2A0F">
      <w:pPr>
        <w:pStyle w:val="FootnoteText"/>
      </w:pPr>
      <w:r>
        <w:rPr>
          <w:rStyle w:val="FootnoteReference"/>
        </w:rPr>
        <w:footnoteRef/>
      </w:r>
      <w:r>
        <w:t xml:space="preserve"> There are more adaptations, of course—so many that it’s not quite hyperbolic to speak of Philip K. Dick as a perpetual script source for certain kinds of filmmakers looking for new projects.  Many of these are mediocre, both as adaptations and as films in their own right, and some are much worse.  </w:t>
      </w:r>
      <w:r w:rsidRPr="00AA7DB1">
        <w:rPr>
          <w:i/>
        </w:rPr>
        <w:t>Total Recall</w:t>
      </w:r>
      <w:r>
        <w:t xml:space="preserve">, </w:t>
      </w:r>
      <w:r w:rsidRPr="00AA7DB1">
        <w:rPr>
          <w:i/>
        </w:rPr>
        <w:t>Minority Repor</w:t>
      </w:r>
      <w:r>
        <w:t xml:space="preserve">t, and </w:t>
      </w:r>
      <w:r w:rsidRPr="00AA7DB1">
        <w:rPr>
          <w:i/>
        </w:rPr>
        <w:t>A Scanner Darkly</w:t>
      </w:r>
      <w:r>
        <w:rPr>
          <w:i/>
        </w:rPr>
        <w:t xml:space="preserve"> </w:t>
      </w:r>
      <w:r>
        <w:t xml:space="preserve">have their moments, but they’re not close to being in the league of </w:t>
      </w:r>
      <w:r w:rsidRPr="002112B7">
        <w:rPr>
          <w:i/>
        </w:rPr>
        <w:t>any</w:t>
      </w:r>
      <w:r>
        <w:t xml:space="preserve"> of the </w:t>
      </w:r>
      <w:r w:rsidRPr="002112B7">
        <w:rPr>
          <w:i/>
        </w:rPr>
        <w:t>Blade Runner</w:t>
      </w:r>
      <w:r>
        <w:rPr>
          <w:i/>
        </w:rPr>
        <w:t xml:space="preserve"> </w:t>
      </w:r>
      <w:r>
        <w:t xml:space="preserve">versions, or of </w:t>
      </w:r>
      <w:r w:rsidRPr="002112B7">
        <w:rPr>
          <w:i/>
        </w:rPr>
        <w:t>The Man in the High Castle</w:t>
      </w:r>
      <w:r>
        <w:rPr>
          <w: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08"/>
    <w:rsid w:val="0000242A"/>
    <w:rsid w:val="00051464"/>
    <w:rsid w:val="000533B4"/>
    <w:rsid w:val="000549F4"/>
    <w:rsid w:val="00055281"/>
    <w:rsid w:val="000617C9"/>
    <w:rsid w:val="000A087B"/>
    <w:rsid w:val="000A7B19"/>
    <w:rsid w:val="000B1D79"/>
    <w:rsid w:val="000D3C81"/>
    <w:rsid w:val="000E7551"/>
    <w:rsid w:val="0011720F"/>
    <w:rsid w:val="00133D1C"/>
    <w:rsid w:val="00157CC4"/>
    <w:rsid w:val="001A048E"/>
    <w:rsid w:val="001C0D4A"/>
    <w:rsid w:val="001D7BC5"/>
    <w:rsid w:val="001E323C"/>
    <w:rsid w:val="002112B7"/>
    <w:rsid w:val="0021671B"/>
    <w:rsid w:val="002223BB"/>
    <w:rsid w:val="00222457"/>
    <w:rsid w:val="002337DE"/>
    <w:rsid w:val="00251306"/>
    <w:rsid w:val="00262EFA"/>
    <w:rsid w:val="0026606E"/>
    <w:rsid w:val="002C2411"/>
    <w:rsid w:val="002D106D"/>
    <w:rsid w:val="002D20DE"/>
    <w:rsid w:val="003020EC"/>
    <w:rsid w:val="00321FB2"/>
    <w:rsid w:val="00325FB6"/>
    <w:rsid w:val="00377ECF"/>
    <w:rsid w:val="00395836"/>
    <w:rsid w:val="003D6B38"/>
    <w:rsid w:val="003F0E18"/>
    <w:rsid w:val="00402DE1"/>
    <w:rsid w:val="00403577"/>
    <w:rsid w:val="00442CFA"/>
    <w:rsid w:val="004624B2"/>
    <w:rsid w:val="004740A0"/>
    <w:rsid w:val="004906A7"/>
    <w:rsid w:val="004A71B5"/>
    <w:rsid w:val="004A754B"/>
    <w:rsid w:val="004C1C13"/>
    <w:rsid w:val="00502946"/>
    <w:rsid w:val="00522D76"/>
    <w:rsid w:val="005522A3"/>
    <w:rsid w:val="00571655"/>
    <w:rsid w:val="0058457F"/>
    <w:rsid w:val="005864E5"/>
    <w:rsid w:val="005E714E"/>
    <w:rsid w:val="00614C19"/>
    <w:rsid w:val="00621BF0"/>
    <w:rsid w:val="0063147C"/>
    <w:rsid w:val="00633E47"/>
    <w:rsid w:val="00644230"/>
    <w:rsid w:val="006458E3"/>
    <w:rsid w:val="006578E7"/>
    <w:rsid w:val="0069245C"/>
    <w:rsid w:val="00692FD7"/>
    <w:rsid w:val="007057E7"/>
    <w:rsid w:val="007154FA"/>
    <w:rsid w:val="007838E0"/>
    <w:rsid w:val="00787E1E"/>
    <w:rsid w:val="007A33E4"/>
    <w:rsid w:val="007C0F55"/>
    <w:rsid w:val="007C228C"/>
    <w:rsid w:val="007C234A"/>
    <w:rsid w:val="007C4CDC"/>
    <w:rsid w:val="007E40DB"/>
    <w:rsid w:val="007E69C0"/>
    <w:rsid w:val="007E76CC"/>
    <w:rsid w:val="008559D9"/>
    <w:rsid w:val="00864B8B"/>
    <w:rsid w:val="00875B84"/>
    <w:rsid w:val="00885763"/>
    <w:rsid w:val="008C7C4F"/>
    <w:rsid w:val="008D2F53"/>
    <w:rsid w:val="008D6CFB"/>
    <w:rsid w:val="00903ACA"/>
    <w:rsid w:val="00931F07"/>
    <w:rsid w:val="00932159"/>
    <w:rsid w:val="00952C3B"/>
    <w:rsid w:val="009956ED"/>
    <w:rsid w:val="00996E28"/>
    <w:rsid w:val="009E0655"/>
    <w:rsid w:val="009E589E"/>
    <w:rsid w:val="00A05699"/>
    <w:rsid w:val="00A56D28"/>
    <w:rsid w:val="00A670E1"/>
    <w:rsid w:val="00A7769E"/>
    <w:rsid w:val="00AA7DB1"/>
    <w:rsid w:val="00AE3348"/>
    <w:rsid w:val="00B436A4"/>
    <w:rsid w:val="00B461E9"/>
    <w:rsid w:val="00B4624E"/>
    <w:rsid w:val="00B54D6D"/>
    <w:rsid w:val="00B6295B"/>
    <w:rsid w:val="00BA61EC"/>
    <w:rsid w:val="00BA71E6"/>
    <w:rsid w:val="00BB2127"/>
    <w:rsid w:val="00BD2A0F"/>
    <w:rsid w:val="00BD4978"/>
    <w:rsid w:val="00C10A66"/>
    <w:rsid w:val="00C434C0"/>
    <w:rsid w:val="00C46609"/>
    <w:rsid w:val="00CC27FE"/>
    <w:rsid w:val="00CD17B6"/>
    <w:rsid w:val="00CE7467"/>
    <w:rsid w:val="00CF0DCE"/>
    <w:rsid w:val="00D16B22"/>
    <w:rsid w:val="00D21011"/>
    <w:rsid w:val="00D37AD0"/>
    <w:rsid w:val="00D55163"/>
    <w:rsid w:val="00D96B11"/>
    <w:rsid w:val="00D96DBA"/>
    <w:rsid w:val="00DB297C"/>
    <w:rsid w:val="00DD4251"/>
    <w:rsid w:val="00E45BEF"/>
    <w:rsid w:val="00E90D45"/>
    <w:rsid w:val="00E94923"/>
    <w:rsid w:val="00ED4C62"/>
    <w:rsid w:val="00ED5F1A"/>
    <w:rsid w:val="00F0155D"/>
    <w:rsid w:val="00F17783"/>
    <w:rsid w:val="00F306D4"/>
    <w:rsid w:val="00F70DB0"/>
    <w:rsid w:val="00FB7278"/>
    <w:rsid w:val="00FB7408"/>
    <w:rsid w:val="00FE0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DDF0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087B"/>
    <w:pPr>
      <w:tabs>
        <w:tab w:val="center" w:pos="4320"/>
        <w:tab w:val="right" w:pos="8640"/>
      </w:tabs>
    </w:pPr>
  </w:style>
  <w:style w:type="character" w:customStyle="1" w:styleId="FooterChar">
    <w:name w:val="Footer Char"/>
    <w:basedOn w:val="DefaultParagraphFont"/>
    <w:link w:val="Footer"/>
    <w:uiPriority w:val="99"/>
    <w:rsid w:val="000A087B"/>
  </w:style>
  <w:style w:type="character" w:styleId="PageNumber">
    <w:name w:val="page number"/>
    <w:basedOn w:val="DefaultParagraphFont"/>
    <w:uiPriority w:val="99"/>
    <w:semiHidden/>
    <w:unhideWhenUsed/>
    <w:rsid w:val="000A087B"/>
  </w:style>
  <w:style w:type="paragraph" w:styleId="FootnoteText">
    <w:name w:val="footnote text"/>
    <w:basedOn w:val="Normal"/>
    <w:link w:val="FootnoteTextChar"/>
    <w:uiPriority w:val="99"/>
    <w:unhideWhenUsed/>
    <w:rsid w:val="00055281"/>
  </w:style>
  <w:style w:type="character" w:customStyle="1" w:styleId="FootnoteTextChar">
    <w:name w:val="Footnote Text Char"/>
    <w:basedOn w:val="DefaultParagraphFont"/>
    <w:link w:val="FootnoteText"/>
    <w:uiPriority w:val="99"/>
    <w:rsid w:val="00055281"/>
  </w:style>
  <w:style w:type="character" w:styleId="FootnoteReference">
    <w:name w:val="footnote reference"/>
    <w:basedOn w:val="DefaultParagraphFont"/>
    <w:uiPriority w:val="99"/>
    <w:unhideWhenUsed/>
    <w:rsid w:val="00055281"/>
    <w:rPr>
      <w:vertAlign w:val="superscript"/>
    </w:rPr>
  </w:style>
  <w:style w:type="character" w:styleId="Hyperlink">
    <w:name w:val="Hyperlink"/>
    <w:basedOn w:val="DefaultParagraphFont"/>
    <w:uiPriority w:val="99"/>
    <w:unhideWhenUsed/>
    <w:rsid w:val="00CE74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087B"/>
    <w:pPr>
      <w:tabs>
        <w:tab w:val="center" w:pos="4320"/>
        <w:tab w:val="right" w:pos="8640"/>
      </w:tabs>
    </w:pPr>
  </w:style>
  <w:style w:type="character" w:customStyle="1" w:styleId="FooterChar">
    <w:name w:val="Footer Char"/>
    <w:basedOn w:val="DefaultParagraphFont"/>
    <w:link w:val="Footer"/>
    <w:uiPriority w:val="99"/>
    <w:rsid w:val="000A087B"/>
  </w:style>
  <w:style w:type="character" w:styleId="PageNumber">
    <w:name w:val="page number"/>
    <w:basedOn w:val="DefaultParagraphFont"/>
    <w:uiPriority w:val="99"/>
    <w:semiHidden/>
    <w:unhideWhenUsed/>
    <w:rsid w:val="000A087B"/>
  </w:style>
  <w:style w:type="paragraph" w:styleId="FootnoteText">
    <w:name w:val="footnote text"/>
    <w:basedOn w:val="Normal"/>
    <w:link w:val="FootnoteTextChar"/>
    <w:uiPriority w:val="99"/>
    <w:unhideWhenUsed/>
    <w:rsid w:val="00055281"/>
  </w:style>
  <w:style w:type="character" w:customStyle="1" w:styleId="FootnoteTextChar">
    <w:name w:val="Footnote Text Char"/>
    <w:basedOn w:val="DefaultParagraphFont"/>
    <w:link w:val="FootnoteText"/>
    <w:uiPriority w:val="99"/>
    <w:rsid w:val="00055281"/>
  </w:style>
  <w:style w:type="character" w:styleId="FootnoteReference">
    <w:name w:val="footnote reference"/>
    <w:basedOn w:val="DefaultParagraphFont"/>
    <w:uiPriority w:val="99"/>
    <w:unhideWhenUsed/>
    <w:rsid w:val="00055281"/>
    <w:rPr>
      <w:vertAlign w:val="superscript"/>
    </w:rPr>
  </w:style>
  <w:style w:type="character" w:styleId="Hyperlink">
    <w:name w:val="Hyperlink"/>
    <w:basedOn w:val="DefaultParagraphFont"/>
    <w:uiPriority w:val="99"/>
    <w:unhideWhenUsed/>
    <w:rsid w:val="00CE7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www.nytimes.com/2015/11/25/arts/television/the-man-in-the-high-castle-watched-it-all-lets-talk-about-it.html?smid=fb-nytimes&amp;smtyp=cur" TargetMode="External"/><Relationship Id="rId10" Type="http://schemas.openxmlformats.org/officeDocument/2006/relationships/hyperlink" Target="http://www.theguardian.com/tv-and-radio/2015/nov/20/the-man-in-the-high-castle?CMP=fb_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3190</Words>
  <Characters>18186</Characters>
  <Application>Microsoft Macintosh Word</Application>
  <DocSecurity>0</DocSecurity>
  <Lines>151</Lines>
  <Paragraphs>42</Paragraphs>
  <ScaleCrop>false</ScaleCrop>
  <Company>Swarthmore College</Company>
  <LinksUpToDate>false</LinksUpToDate>
  <CharactersWithSpaces>21334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2</cp:revision>
  <dcterms:created xsi:type="dcterms:W3CDTF">2015-12-14T03:12:00Z</dcterms:created>
  <dcterms:modified xsi:type="dcterms:W3CDTF">2015-12-14T03:12:00Z</dcterms:modified>
</cp:coreProperties>
</file>